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C33C" w14:textId="41FE1544" w:rsidR="008835C4" w:rsidRPr="008835C4" w:rsidRDefault="00CB7613" w:rsidP="008835C4">
      <w:pPr>
        <w:rPr>
          <w:b/>
          <w:bCs/>
        </w:rPr>
      </w:pPr>
      <w:r>
        <w:rPr>
          <w:b/>
          <w:bCs/>
        </w:rPr>
        <w:t>P</w:t>
      </w:r>
      <w:r w:rsidR="009406D8">
        <w:rPr>
          <w:b/>
          <w:bCs/>
        </w:rPr>
        <w:t>ADEL</w:t>
      </w:r>
      <w:r w:rsidR="008835C4" w:rsidRPr="008835C4">
        <w:rPr>
          <w:b/>
          <w:bCs/>
        </w:rPr>
        <w:t xml:space="preserve"> Booking Rules</w:t>
      </w:r>
      <w:r>
        <w:rPr>
          <w:b/>
          <w:bCs/>
        </w:rPr>
        <w:t xml:space="preserve"> (for Members)</w:t>
      </w:r>
    </w:p>
    <w:p w14:paraId="4FA9CCD5" w14:textId="2537114B" w:rsidR="008835C4" w:rsidRPr="004C1A98" w:rsidRDefault="00CB7613" w:rsidP="008835C4">
      <w:pPr>
        <w:numPr>
          <w:ilvl w:val="0"/>
          <w:numId w:val="1"/>
        </w:numPr>
        <w:rPr>
          <w:b/>
          <w:bCs/>
        </w:rPr>
      </w:pPr>
      <w:r w:rsidRPr="004C1A98">
        <w:rPr>
          <w:b/>
          <w:bCs/>
        </w:rPr>
        <w:t>Padel</w:t>
      </w:r>
      <w:r w:rsidR="008835C4" w:rsidRPr="004C1A98">
        <w:rPr>
          <w:b/>
          <w:bCs/>
        </w:rPr>
        <w:t xml:space="preserve"> Courts 1, 2 and 3 may be booked 14 days prior from </w:t>
      </w:r>
      <w:r w:rsidR="00393C6D" w:rsidRPr="004C1A98">
        <w:rPr>
          <w:b/>
          <w:bCs/>
        </w:rPr>
        <w:t>0</w:t>
      </w:r>
      <w:r w:rsidR="008835C4" w:rsidRPr="004C1A98">
        <w:rPr>
          <w:b/>
          <w:bCs/>
        </w:rPr>
        <w:t>7</w:t>
      </w:r>
      <w:r w:rsidR="00393C6D" w:rsidRPr="004C1A98">
        <w:rPr>
          <w:b/>
          <w:bCs/>
        </w:rPr>
        <w:t>.00</w:t>
      </w:r>
      <w:r w:rsidR="008835C4" w:rsidRPr="004C1A98">
        <w:rPr>
          <w:b/>
          <w:bCs/>
        </w:rPr>
        <w:t xml:space="preserve"> onwards.</w:t>
      </w:r>
    </w:p>
    <w:p w14:paraId="66684B34" w14:textId="7B64F389" w:rsidR="00CB7613" w:rsidRPr="004C1A98" w:rsidRDefault="00CB7613" w:rsidP="008835C4">
      <w:pPr>
        <w:numPr>
          <w:ilvl w:val="0"/>
          <w:numId w:val="1"/>
        </w:numPr>
        <w:rPr>
          <w:b/>
          <w:bCs/>
        </w:rPr>
      </w:pPr>
      <w:r w:rsidRPr="004C1A98">
        <w:rPr>
          <w:b/>
          <w:bCs/>
        </w:rPr>
        <w:t>Sessions run for 75 minutes.</w:t>
      </w:r>
    </w:p>
    <w:p w14:paraId="6F8DF9B9" w14:textId="77777777" w:rsidR="001716A6" w:rsidRPr="004C1A98" w:rsidRDefault="001716A6" w:rsidP="001716A6">
      <w:pPr>
        <w:numPr>
          <w:ilvl w:val="0"/>
          <w:numId w:val="1"/>
        </w:numPr>
        <w:rPr>
          <w:b/>
          <w:bCs/>
        </w:rPr>
      </w:pPr>
      <w:r w:rsidRPr="004C1A98">
        <w:rPr>
          <w:b/>
          <w:bCs/>
        </w:rPr>
        <w:t xml:space="preserve">A booking fee of £8 is applicable per session and MUST be paid prior to playing on the Padel Courts. CCTV is in operation on the Padel Courts. </w:t>
      </w:r>
    </w:p>
    <w:p w14:paraId="66B81B21" w14:textId="4C9F231E" w:rsidR="001716A6" w:rsidRPr="004C1A98" w:rsidRDefault="001716A6" w:rsidP="001716A6">
      <w:pPr>
        <w:numPr>
          <w:ilvl w:val="0"/>
          <w:numId w:val="1"/>
        </w:numPr>
        <w:rPr>
          <w:b/>
          <w:bCs/>
        </w:rPr>
      </w:pPr>
      <w:r w:rsidRPr="004C1A98">
        <w:rPr>
          <w:b/>
          <w:bCs/>
        </w:rPr>
        <w:t>Play on all courts must cease at 22.00.</w:t>
      </w:r>
    </w:p>
    <w:p w14:paraId="16722448" w14:textId="45894041" w:rsidR="001716A6" w:rsidRPr="004C1A98" w:rsidRDefault="001716A6" w:rsidP="001716A6">
      <w:pPr>
        <w:numPr>
          <w:ilvl w:val="0"/>
          <w:numId w:val="1"/>
        </w:numPr>
        <w:rPr>
          <w:b/>
          <w:bCs/>
        </w:rPr>
      </w:pPr>
      <w:r w:rsidRPr="004C1A98">
        <w:rPr>
          <w:b/>
          <w:bCs/>
        </w:rPr>
        <w:t>Push button floodlight switches are on the side of each court. Floodlights are programmed to switch off at 22.00</w:t>
      </w:r>
      <w:r w:rsidR="00393C6D" w:rsidRPr="004C1A98">
        <w:rPr>
          <w:b/>
          <w:bCs/>
        </w:rPr>
        <w:t>.</w:t>
      </w:r>
      <w:r w:rsidRPr="004C1A98">
        <w:rPr>
          <w:b/>
          <w:bCs/>
        </w:rPr>
        <w:t xml:space="preserve"> </w:t>
      </w:r>
    </w:p>
    <w:p w14:paraId="23F68196" w14:textId="13BC7125" w:rsidR="00CB7613" w:rsidRPr="004C1A98" w:rsidRDefault="008835C4" w:rsidP="008835C4">
      <w:pPr>
        <w:numPr>
          <w:ilvl w:val="0"/>
          <w:numId w:val="1"/>
        </w:numPr>
        <w:rPr>
          <w:b/>
          <w:bCs/>
        </w:rPr>
      </w:pPr>
      <w:r w:rsidRPr="004C1A98">
        <w:rPr>
          <w:b/>
          <w:bCs/>
        </w:rPr>
        <w:t>Members MUST show the opponent's name</w:t>
      </w:r>
      <w:r w:rsidR="00CB7613" w:rsidRPr="004C1A98">
        <w:rPr>
          <w:b/>
          <w:bCs/>
        </w:rPr>
        <w:t>s</w:t>
      </w:r>
      <w:r w:rsidRPr="004C1A98">
        <w:rPr>
          <w:b/>
          <w:bCs/>
        </w:rPr>
        <w:t xml:space="preserve"> on the booking sheet</w:t>
      </w:r>
      <w:r w:rsidR="00CB7613" w:rsidRPr="004C1A98">
        <w:rPr>
          <w:b/>
          <w:bCs/>
        </w:rPr>
        <w:t>, If the opponents name(s) is/are omitted it will be assumed to be a Padel Guest(s) and your MyCourts account will be deducted £8 for each guest.</w:t>
      </w:r>
    </w:p>
    <w:p w14:paraId="3A683E80" w14:textId="6B65A88D" w:rsidR="008835C4" w:rsidRPr="004C1A98" w:rsidRDefault="008835C4" w:rsidP="008835C4">
      <w:pPr>
        <w:numPr>
          <w:ilvl w:val="0"/>
          <w:numId w:val="1"/>
        </w:numPr>
        <w:rPr>
          <w:b/>
          <w:bCs/>
        </w:rPr>
      </w:pPr>
      <w:r w:rsidRPr="004C1A98">
        <w:rPr>
          <w:b/>
          <w:bCs/>
        </w:rPr>
        <w:t xml:space="preserve">When hosting a </w:t>
      </w:r>
      <w:r w:rsidR="00CB7613" w:rsidRPr="004C1A98">
        <w:rPr>
          <w:b/>
          <w:bCs/>
        </w:rPr>
        <w:t>guest,</w:t>
      </w:r>
      <w:r w:rsidRPr="004C1A98">
        <w:rPr>
          <w:b/>
          <w:bCs/>
        </w:rPr>
        <w:t xml:space="preserve"> the opponent must </w:t>
      </w:r>
      <w:r w:rsidR="00CB7613" w:rsidRPr="004C1A98">
        <w:rPr>
          <w:b/>
          <w:bCs/>
        </w:rPr>
        <w:t xml:space="preserve">be </w:t>
      </w:r>
      <w:r w:rsidRPr="004C1A98">
        <w:rPr>
          <w:b/>
          <w:bCs/>
        </w:rPr>
        <w:t>show</w:t>
      </w:r>
      <w:r w:rsidR="00CB7613" w:rsidRPr="004C1A98">
        <w:rPr>
          <w:b/>
          <w:bCs/>
        </w:rPr>
        <w:t>n</w:t>
      </w:r>
      <w:r w:rsidRPr="004C1A98">
        <w:rPr>
          <w:b/>
          <w:bCs/>
        </w:rPr>
        <w:t xml:space="preserve"> as </w:t>
      </w:r>
      <w:r w:rsidR="00CB7613" w:rsidRPr="004C1A98">
        <w:rPr>
          <w:b/>
          <w:bCs/>
        </w:rPr>
        <w:t>Padel</w:t>
      </w:r>
      <w:r w:rsidRPr="004C1A98">
        <w:rPr>
          <w:b/>
          <w:bCs/>
        </w:rPr>
        <w:t xml:space="preserve"> Guest and your MyCourts account will be automatically debited</w:t>
      </w:r>
      <w:r w:rsidR="00CB7613" w:rsidRPr="004C1A98">
        <w:rPr>
          <w:b/>
          <w:bCs/>
        </w:rPr>
        <w:t xml:space="preserve"> by £8 per guest.</w:t>
      </w:r>
    </w:p>
    <w:p w14:paraId="4C32807A" w14:textId="34E485FF" w:rsidR="008835C4" w:rsidRPr="004C1A98" w:rsidRDefault="001716A6" w:rsidP="008835C4">
      <w:pPr>
        <w:numPr>
          <w:ilvl w:val="0"/>
          <w:numId w:val="1"/>
        </w:numPr>
        <w:rPr>
          <w:b/>
          <w:bCs/>
        </w:rPr>
      </w:pPr>
      <w:r w:rsidRPr="004C1A98">
        <w:rPr>
          <w:b/>
          <w:bCs/>
        </w:rPr>
        <w:t>C</w:t>
      </w:r>
      <w:r w:rsidR="008835C4" w:rsidRPr="004C1A98">
        <w:rPr>
          <w:b/>
          <w:bCs/>
        </w:rPr>
        <w:t xml:space="preserve">ourts </w:t>
      </w:r>
      <w:r w:rsidRPr="004C1A98">
        <w:rPr>
          <w:b/>
          <w:bCs/>
        </w:rPr>
        <w:t xml:space="preserve">2 &amp; 3 </w:t>
      </w:r>
      <w:r w:rsidR="008835C4" w:rsidRPr="004C1A98">
        <w:rPr>
          <w:b/>
          <w:bCs/>
        </w:rPr>
        <w:t xml:space="preserve">may be booked by </w:t>
      </w:r>
      <w:r w:rsidR="00CB7613" w:rsidRPr="004C1A98">
        <w:rPr>
          <w:b/>
          <w:bCs/>
        </w:rPr>
        <w:t>Padel</w:t>
      </w:r>
      <w:r w:rsidR="008835C4" w:rsidRPr="004C1A98">
        <w:rPr>
          <w:b/>
          <w:bCs/>
        </w:rPr>
        <w:t xml:space="preserve"> Coaches in advance leaving </w:t>
      </w:r>
      <w:r w:rsidRPr="004C1A98">
        <w:rPr>
          <w:b/>
          <w:bCs/>
        </w:rPr>
        <w:t>Court 1</w:t>
      </w:r>
      <w:r w:rsidR="008835C4" w:rsidRPr="004C1A98">
        <w:rPr>
          <w:b/>
          <w:bCs/>
        </w:rPr>
        <w:t xml:space="preserve"> free for members booking, but only one court can be booked by </w:t>
      </w:r>
      <w:r w:rsidRPr="004C1A98">
        <w:rPr>
          <w:b/>
          <w:bCs/>
        </w:rPr>
        <w:t>Padel</w:t>
      </w:r>
      <w:r w:rsidR="008835C4" w:rsidRPr="004C1A98">
        <w:rPr>
          <w:b/>
          <w:bCs/>
        </w:rPr>
        <w:t xml:space="preserve"> Coaches after </w:t>
      </w:r>
      <w:r w:rsidR="00E82642">
        <w:rPr>
          <w:b/>
          <w:bCs/>
        </w:rPr>
        <w:t>18.15</w:t>
      </w:r>
      <w:r w:rsidR="008835C4" w:rsidRPr="004C1A98">
        <w:rPr>
          <w:b/>
          <w:bCs/>
        </w:rPr>
        <w:t xml:space="preserve"> for individual lessons, leaving two free for members booking.</w:t>
      </w:r>
    </w:p>
    <w:p w14:paraId="4877A934" w14:textId="75B847E3" w:rsidR="008835C4" w:rsidRPr="004C1A98" w:rsidRDefault="001716A6" w:rsidP="008835C4">
      <w:pPr>
        <w:numPr>
          <w:ilvl w:val="0"/>
          <w:numId w:val="1"/>
        </w:numPr>
        <w:rPr>
          <w:b/>
          <w:bCs/>
        </w:rPr>
      </w:pPr>
      <w:r w:rsidRPr="004C1A98">
        <w:rPr>
          <w:b/>
          <w:bCs/>
        </w:rPr>
        <w:t>Padel</w:t>
      </w:r>
      <w:r w:rsidR="008835C4" w:rsidRPr="004C1A98">
        <w:rPr>
          <w:b/>
          <w:bCs/>
        </w:rPr>
        <w:t xml:space="preserve"> coaches may book additional </w:t>
      </w:r>
      <w:r w:rsidRPr="004C1A98">
        <w:rPr>
          <w:b/>
          <w:bCs/>
        </w:rPr>
        <w:t>padel</w:t>
      </w:r>
      <w:r w:rsidR="008835C4" w:rsidRPr="004C1A98">
        <w:rPr>
          <w:b/>
          <w:bCs/>
        </w:rPr>
        <w:t xml:space="preserve"> courts no earlier than four days before start time if not booked by a member. </w:t>
      </w:r>
    </w:p>
    <w:p w14:paraId="31A30469" w14:textId="0B308070" w:rsidR="008835C4" w:rsidRPr="004C1A98" w:rsidRDefault="008835C4" w:rsidP="008835C4">
      <w:pPr>
        <w:numPr>
          <w:ilvl w:val="0"/>
          <w:numId w:val="1"/>
        </w:numPr>
        <w:rPr>
          <w:b/>
          <w:bCs/>
        </w:rPr>
      </w:pPr>
      <w:r w:rsidRPr="004C1A98">
        <w:rPr>
          <w:b/>
          <w:bCs/>
        </w:rPr>
        <w:t xml:space="preserve">All courts used for </w:t>
      </w:r>
      <w:r w:rsidR="001716A6" w:rsidRPr="004C1A98">
        <w:rPr>
          <w:b/>
          <w:bCs/>
        </w:rPr>
        <w:t>Padel</w:t>
      </w:r>
      <w:r w:rsidRPr="004C1A98">
        <w:rPr>
          <w:b/>
          <w:bCs/>
        </w:rPr>
        <w:t xml:space="preserve"> lessons MUST be booked by the coach, clearly stating the member’s name or </w:t>
      </w:r>
      <w:r w:rsidR="001716A6" w:rsidRPr="004C1A98">
        <w:rPr>
          <w:b/>
          <w:bCs/>
        </w:rPr>
        <w:t>Padel</w:t>
      </w:r>
      <w:r w:rsidRPr="004C1A98">
        <w:rPr>
          <w:b/>
          <w:bCs/>
        </w:rPr>
        <w:t xml:space="preserve"> guest type. </w:t>
      </w:r>
    </w:p>
    <w:p w14:paraId="31159473" w14:textId="5BAE5159" w:rsidR="009406D8" w:rsidRPr="004C1A98" w:rsidRDefault="009406D8" w:rsidP="009406D8">
      <w:pPr>
        <w:pStyle w:val="Default"/>
        <w:numPr>
          <w:ilvl w:val="0"/>
          <w:numId w:val="1"/>
        </w:numPr>
        <w:rPr>
          <w:rFonts w:asciiTheme="minorHAnsi" w:hAnsiTheme="minorHAnsi"/>
          <w:b/>
          <w:bCs/>
          <w:sz w:val="22"/>
          <w:szCs w:val="22"/>
        </w:rPr>
      </w:pPr>
      <w:r w:rsidRPr="004C1A98">
        <w:rPr>
          <w:rFonts w:asciiTheme="minorHAnsi" w:hAnsiTheme="minorHAnsi"/>
          <w:b/>
          <w:bCs/>
          <w:sz w:val="22"/>
          <w:szCs w:val="22"/>
        </w:rPr>
        <w:t xml:space="preserve">Members are reminded of the proximity of the courts to local residents. Please avoid excessive shouting particularly during earlier morning or late evening periods. Respect our neighbours when leaving the grounds. </w:t>
      </w:r>
    </w:p>
    <w:p w14:paraId="54A4CF8F" w14:textId="77777777" w:rsidR="00393C6D" w:rsidRPr="004C1A98" w:rsidRDefault="00393C6D" w:rsidP="00393C6D">
      <w:pPr>
        <w:pStyle w:val="Default"/>
        <w:ind w:left="360"/>
        <w:rPr>
          <w:rFonts w:asciiTheme="minorHAnsi" w:hAnsiTheme="minorHAnsi"/>
          <w:b/>
          <w:bCs/>
          <w:sz w:val="22"/>
          <w:szCs w:val="22"/>
        </w:rPr>
      </w:pPr>
    </w:p>
    <w:p w14:paraId="678EDBA5" w14:textId="77777777" w:rsidR="00393C6D" w:rsidRPr="004C1A98" w:rsidRDefault="00393C6D" w:rsidP="00393C6D">
      <w:pPr>
        <w:rPr>
          <w:b/>
          <w:bCs/>
        </w:rPr>
      </w:pPr>
      <w:r w:rsidRPr="004C1A98">
        <w:rPr>
          <w:b/>
          <w:bCs/>
        </w:rPr>
        <w:t>Racquets Hire</w:t>
      </w:r>
    </w:p>
    <w:p w14:paraId="20BFDA4B" w14:textId="162F9EBB" w:rsidR="009406D8" w:rsidRPr="004C1A98" w:rsidRDefault="00393C6D" w:rsidP="00393C6D">
      <w:pPr>
        <w:pStyle w:val="ListParagraph"/>
        <w:numPr>
          <w:ilvl w:val="0"/>
          <w:numId w:val="10"/>
        </w:numPr>
        <w:rPr>
          <w:b/>
          <w:bCs/>
        </w:rPr>
      </w:pPr>
      <w:r w:rsidRPr="004C1A98">
        <w:rPr>
          <w:b/>
          <w:bCs/>
        </w:rPr>
        <w:t>When booking your court and for a £5.00 fee you can hire 4 Racquets and 3 balls. Racquets and balls can be collected from a locker in the Padel Pod. You will be provided with an access code to the locker in your Booking Confirmation email on the morning of your booking.</w:t>
      </w:r>
    </w:p>
    <w:p w14:paraId="7A21A868" w14:textId="70480A84" w:rsidR="00393C6D" w:rsidRPr="004C1A98" w:rsidRDefault="00393C6D" w:rsidP="00393C6D">
      <w:pPr>
        <w:pStyle w:val="ListParagraph"/>
        <w:numPr>
          <w:ilvl w:val="0"/>
          <w:numId w:val="10"/>
        </w:numPr>
        <w:rPr>
          <w:b/>
          <w:bCs/>
        </w:rPr>
      </w:pPr>
      <w:r w:rsidRPr="004C1A98">
        <w:rPr>
          <w:b/>
          <w:bCs/>
        </w:rPr>
        <w:t>Please return all racquets and balls after your session and lock the locker.</w:t>
      </w:r>
    </w:p>
    <w:p w14:paraId="1E43D714" w14:textId="77777777" w:rsidR="008835C4" w:rsidRPr="004C1A98" w:rsidRDefault="008835C4" w:rsidP="008835C4">
      <w:pPr>
        <w:rPr>
          <w:b/>
          <w:bCs/>
        </w:rPr>
      </w:pPr>
      <w:r w:rsidRPr="004C1A98">
        <w:rPr>
          <w:b/>
          <w:bCs/>
        </w:rPr>
        <w:t>Cancellations &amp; Refunds</w:t>
      </w:r>
    </w:p>
    <w:p w14:paraId="2B9ECEDE" w14:textId="77777777" w:rsidR="008835C4" w:rsidRPr="004C1A98" w:rsidRDefault="008835C4" w:rsidP="008835C4">
      <w:pPr>
        <w:numPr>
          <w:ilvl w:val="0"/>
          <w:numId w:val="3"/>
        </w:numPr>
        <w:rPr>
          <w:b/>
          <w:bCs/>
        </w:rPr>
      </w:pPr>
      <w:r w:rsidRPr="004C1A98">
        <w:rPr>
          <w:b/>
          <w:bCs/>
        </w:rPr>
        <w:t>When unable to use a reserved court, members should cancel as soon as possible so that the court may be used by other members.</w:t>
      </w:r>
    </w:p>
    <w:p w14:paraId="0672E1C2" w14:textId="77777777" w:rsidR="008835C4" w:rsidRPr="004C1A98" w:rsidRDefault="008835C4" w:rsidP="008835C4">
      <w:pPr>
        <w:numPr>
          <w:ilvl w:val="0"/>
          <w:numId w:val="3"/>
        </w:numPr>
        <w:rPr>
          <w:b/>
          <w:bCs/>
        </w:rPr>
      </w:pPr>
      <w:r w:rsidRPr="004C1A98">
        <w:rPr>
          <w:b/>
          <w:bCs/>
        </w:rPr>
        <w:t>The booking fee is automatically refunded when the court is cancelled more than 48 hours prior.</w:t>
      </w:r>
    </w:p>
    <w:p w14:paraId="004B916B" w14:textId="6FB9ADD0" w:rsidR="008835C4" w:rsidRPr="004C1A98" w:rsidRDefault="008835C4" w:rsidP="008835C4">
      <w:pPr>
        <w:numPr>
          <w:ilvl w:val="0"/>
          <w:numId w:val="3"/>
        </w:numPr>
        <w:rPr>
          <w:b/>
          <w:bCs/>
        </w:rPr>
      </w:pPr>
      <w:r w:rsidRPr="004C1A98">
        <w:rPr>
          <w:b/>
          <w:bCs/>
        </w:rPr>
        <w:t>When the booking is cancelled within 48 hours, the booking fee is only refunded (automatically) if the same court is re-booked by another member</w:t>
      </w:r>
      <w:r w:rsidR="001716A6" w:rsidRPr="004C1A98">
        <w:rPr>
          <w:b/>
          <w:bCs/>
        </w:rPr>
        <w:t xml:space="preserve"> or a Pay &amp; Play visitor.</w:t>
      </w:r>
    </w:p>
    <w:p w14:paraId="35A5FD36" w14:textId="39B02A87" w:rsidR="00393C6D" w:rsidRPr="004C1A98" w:rsidRDefault="001716A6" w:rsidP="00393C6D">
      <w:pPr>
        <w:numPr>
          <w:ilvl w:val="0"/>
          <w:numId w:val="3"/>
        </w:numPr>
        <w:rPr>
          <w:b/>
          <w:bCs/>
        </w:rPr>
      </w:pPr>
      <w:r w:rsidRPr="004C1A98">
        <w:rPr>
          <w:b/>
          <w:bCs/>
        </w:rPr>
        <w:t xml:space="preserve">When the Club Manager considers court conditions to be unsafe for play members will be advised and booking fees will </w:t>
      </w:r>
      <w:r w:rsidR="00393C6D" w:rsidRPr="004C1A98">
        <w:rPr>
          <w:b/>
          <w:bCs/>
        </w:rPr>
        <w:t xml:space="preserve">then </w:t>
      </w:r>
      <w:r w:rsidRPr="004C1A98">
        <w:rPr>
          <w:b/>
          <w:bCs/>
        </w:rPr>
        <w:t>be refunded.</w:t>
      </w:r>
    </w:p>
    <w:p w14:paraId="08C354D5" w14:textId="236F747F" w:rsidR="001716A6" w:rsidRPr="004C1A98" w:rsidRDefault="001842DF" w:rsidP="001716A6">
      <w:pPr>
        <w:rPr>
          <w:b/>
          <w:bCs/>
        </w:rPr>
      </w:pPr>
      <w:r w:rsidRPr="004C1A98">
        <w:rPr>
          <w:b/>
          <w:bCs/>
        </w:rPr>
        <w:t>October 202</w:t>
      </w:r>
      <w:r w:rsidR="005A36B7" w:rsidRPr="004C1A98">
        <w:rPr>
          <w:b/>
          <w:bCs/>
        </w:rPr>
        <w:t>5</w:t>
      </w:r>
    </w:p>
    <w:sectPr w:rsidR="001716A6" w:rsidRPr="004C1A98" w:rsidSect="00393C6D">
      <w:pgSz w:w="11906" w:h="16838"/>
      <w:pgMar w:top="851"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83745"/>
    <w:multiLevelType w:val="multilevel"/>
    <w:tmpl w:val="210C2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71CA8"/>
    <w:multiLevelType w:val="multilevel"/>
    <w:tmpl w:val="1D28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A06C4"/>
    <w:multiLevelType w:val="multilevel"/>
    <w:tmpl w:val="5DDC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D2055"/>
    <w:multiLevelType w:val="multilevel"/>
    <w:tmpl w:val="1824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11468"/>
    <w:multiLevelType w:val="multilevel"/>
    <w:tmpl w:val="11B4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E47A6"/>
    <w:multiLevelType w:val="multilevel"/>
    <w:tmpl w:val="C188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65EEF"/>
    <w:multiLevelType w:val="hybridMultilevel"/>
    <w:tmpl w:val="96A8385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59E02369"/>
    <w:multiLevelType w:val="multilevel"/>
    <w:tmpl w:val="6698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6488A"/>
    <w:multiLevelType w:val="multilevel"/>
    <w:tmpl w:val="2CF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8F732B"/>
    <w:multiLevelType w:val="multilevel"/>
    <w:tmpl w:val="04A23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063131">
    <w:abstractNumId w:val="7"/>
  </w:num>
  <w:num w:numId="2" w16cid:durableId="1884947429">
    <w:abstractNumId w:val="9"/>
  </w:num>
  <w:num w:numId="3" w16cid:durableId="705714709">
    <w:abstractNumId w:val="1"/>
  </w:num>
  <w:num w:numId="4" w16cid:durableId="2073231445">
    <w:abstractNumId w:val="5"/>
  </w:num>
  <w:num w:numId="5" w16cid:durableId="2065639378">
    <w:abstractNumId w:val="8"/>
  </w:num>
  <w:num w:numId="6" w16cid:durableId="1370835366">
    <w:abstractNumId w:val="2"/>
  </w:num>
  <w:num w:numId="7" w16cid:durableId="1821968342">
    <w:abstractNumId w:val="0"/>
  </w:num>
  <w:num w:numId="8" w16cid:durableId="1550066678">
    <w:abstractNumId w:val="4"/>
  </w:num>
  <w:num w:numId="9" w16cid:durableId="696348812">
    <w:abstractNumId w:val="3"/>
  </w:num>
  <w:num w:numId="10" w16cid:durableId="668753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C4"/>
    <w:rsid w:val="00156F5B"/>
    <w:rsid w:val="001716A6"/>
    <w:rsid w:val="001842DF"/>
    <w:rsid w:val="00261EEB"/>
    <w:rsid w:val="00393C6D"/>
    <w:rsid w:val="004C1A98"/>
    <w:rsid w:val="005A36B7"/>
    <w:rsid w:val="00604C5B"/>
    <w:rsid w:val="006F355B"/>
    <w:rsid w:val="008835C4"/>
    <w:rsid w:val="009406D8"/>
    <w:rsid w:val="00AA6F9A"/>
    <w:rsid w:val="00B75FB7"/>
    <w:rsid w:val="00CB7613"/>
    <w:rsid w:val="00CF0BB4"/>
    <w:rsid w:val="00E51024"/>
    <w:rsid w:val="00E82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B5FE"/>
  <w15:chartTrackingRefBased/>
  <w15:docId w15:val="{3C469B70-A114-4B5B-A1E9-35EF7B36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5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5C4"/>
    <w:rPr>
      <w:rFonts w:eastAsiaTheme="majorEastAsia" w:cstheme="majorBidi"/>
      <w:color w:val="272727" w:themeColor="text1" w:themeTint="D8"/>
    </w:rPr>
  </w:style>
  <w:style w:type="paragraph" w:styleId="Title">
    <w:name w:val="Title"/>
    <w:basedOn w:val="Normal"/>
    <w:next w:val="Normal"/>
    <w:link w:val="TitleChar"/>
    <w:uiPriority w:val="10"/>
    <w:qFormat/>
    <w:rsid w:val="00883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5C4"/>
    <w:pPr>
      <w:spacing w:before="160"/>
      <w:jc w:val="center"/>
    </w:pPr>
    <w:rPr>
      <w:i/>
      <w:iCs/>
      <w:color w:val="404040" w:themeColor="text1" w:themeTint="BF"/>
    </w:rPr>
  </w:style>
  <w:style w:type="character" w:customStyle="1" w:styleId="QuoteChar">
    <w:name w:val="Quote Char"/>
    <w:basedOn w:val="DefaultParagraphFont"/>
    <w:link w:val="Quote"/>
    <w:uiPriority w:val="29"/>
    <w:rsid w:val="008835C4"/>
    <w:rPr>
      <w:i/>
      <w:iCs/>
      <w:color w:val="404040" w:themeColor="text1" w:themeTint="BF"/>
    </w:rPr>
  </w:style>
  <w:style w:type="paragraph" w:styleId="ListParagraph">
    <w:name w:val="List Paragraph"/>
    <w:basedOn w:val="Normal"/>
    <w:uiPriority w:val="34"/>
    <w:qFormat/>
    <w:rsid w:val="008835C4"/>
    <w:pPr>
      <w:ind w:left="720"/>
      <w:contextualSpacing/>
    </w:pPr>
  </w:style>
  <w:style w:type="character" w:styleId="IntenseEmphasis">
    <w:name w:val="Intense Emphasis"/>
    <w:basedOn w:val="DefaultParagraphFont"/>
    <w:uiPriority w:val="21"/>
    <w:qFormat/>
    <w:rsid w:val="008835C4"/>
    <w:rPr>
      <w:i/>
      <w:iCs/>
      <w:color w:val="0F4761" w:themeColor="accent1" w:themeShade="BF"/>
    </w:rPr>
  </w:style>
  <w:style w:type="paragraph" w:styleId="IntenseQuote">
    <w:name w:val="Intense Quote"/>
    <w:basedOn w:val="Normal"/>
    <w:next w:val="Normal"/>
    <w:link w:val="IntenseQuoteChar"/>
    <w:uiPriority w:val="30"/>
    <w:qFormat/>
    <w:rsid w:val="00883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5C4"/>
    <w:rPr>
      <w:i/>
      <w:iCs/>
      <w:color w:val="0F4761" w:themeColor="accent1" w:themeShade="BF"/>
    </w:rPr>
  </w:style>
  <w:style w:type="character" w:styleId="IntenseReference">
    <w:name w:val="Intense Reference"/>
    <w:basedOn w:val="DefaultParagraphFont"/>
    <w:uiPriority w:val="32"/>
    <w:qFormat/>
    <w:rsid w:val="008835C4"/>
    <w:rPr>
      <w:b/>
      <w:bCs/>
      <w:smallCaps/>
      <w:color w:val="0F4761" w:themeColor="accent1" w:themeShade="BF"/>
      <w:spacing w:val="5"/>
    </w:rPr>
  </w:style>
  <w:style w:type="paragraph" w:customStyle="1" w:styleId="Default">
    <w:name w:val="Default"/>
    <w:rsid w:val="009406D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1569</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Chilvers</dc:creator>
  <cp:keywords/>
  <dc:description/>
  <cp:lastModifiedBy>Steve Chilvers</cp:lastModifiedBy>
  <cp:revision>6</cp:revision>
  <dcterms:created xsi:type="dcterms:W3CDTF">2025-09-17T10:08:00Z</dcterms:created>
  <dcterms:modified xsi:type="dcterms:W3CDTF">2025-09-22T12:03:00Z</dcterms:modified>
</cp:coreProperties>
</file>