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3"/>
        <w:gridCol w:w="7684"/>
        <w:gridCol w:w="1389"/>
      </w:tblGrid>
      <w:tr w:rsidR="00177DC5" w:rsidRPr="003B19CE" w14:paraId="14C68DBB" w14:textId="77777777" w:rsidTr="00AA00B9">
        <w:tc>
          <w:tcPr>
            <w:tcW w:w="1383" w:type="dxa"/>
          </w:tcPr>
          <w:p w14:paraId="1A8F446C" w14:textId="1B1729DE" w:rsidR="0009514E" w:rsidRPr="003B19CE" w:rsidRDefault="00687169" w:rsidP="00C75371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Minutes</w:t>
            </w:r>
          </w:p>
        </w:tc>
        <w:tc>
          <w:tcPr>
            <w:tcW w:w="7684" w:type="dxa"/>
          </w:tcPr>
          <w:p w14:paraId="0540997D" w14:textId="77777777" w:rsidR="0009514E" w:rsidRPr="003B19CE" w:rsidRDefault="007A1F73" w:rsidP="001F1E89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3B19CE">
              <w:rPr>
                <w:b/>
                <w:bCs/>
                <w:sz w:val="24"/>
                <w:szCs w:val="24"/>
              </w:rPr>
              <w:t>Item</w:t>
            </w:r>
            <w:r w:rsidR="00B958A7" w:rsidRPr="003B19CE">
              <w:rPr>
                <w:b/>
                <w:bCs/>
                <w:sz w:val="24"/>
                <w:szCs w:val="24"/>
              </w:rPr>
              <w:t xml:space="preserve"> </w:t>
            </w:r>
            <w:r w:rsidR="00B509FF" w:rsidRPr="003B19CE">
              <w:rPr>
                <w:b/>
                <w:bCs/>
                <w:sz w:val="24"/>
                <w:szCs w:val="24"/>
              </w:rPr>
              <w:t xml:space="preserve">&amp; </w:t>
            </w:r>
            <w:r w:rsidR="005000A4" w:rsidRPr="003B19CE">
              <w:rPr>
                <w:b/>
                <w:bCs/>
                <w:sz w:val="24"/>
                <w:szCs w:val="24"/>
              </w:rPr>
              <w:t>Action</w:t>
            </w:r>
          </w:p>
        </w:tc>
        <w:tc>
          <w:tcPr>
            <w:tcW w:w="1389" w:type="dxa"/>
            <w:vAlign w:val="center"/>
          </w:tcPr>
          <w:p w14:paraId="1A4CF102" w14:textId="77777777" w:rsidR="0009514E" w:rsidRPr="003B19CE" w:rsidRDefault="005000A4" w:rsidP="005B64C9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3B19CE">
              <w:rPr>
                <w:b/>
                <w:bCs/>
                <w:sz w:val="24"/>
                <w:szCs w:val="24"/>
              </w:rPr>
              <w:t>Ownership</w:t>
            </w:r>
          </w:p>
        </w:tc>
      </w:tr>
      <w:tr w:rsidR="00177DC5" w:rsidRPr="003B19CE" w14:paraId="482365BC" w14:textId="77777777" w:rsidTr="00AA00B9">
        <w:tc>
          <w:tcPr>
            <w:tcW w:w="1383" w:type="dxa"/>
            <w:shd w:val="clear" w:color="auto" w:fill="E6E6E6" w:themeFill="background1" w:themeFillShade="E6"/>
          </w:tcPr>
          <w:p w14:paraId="2037F4A9" w14:textId="29302DC4" w:rsidR="0009514E" w:rsidRPr="003B19CE" w:rsidRDefault="00893001" w:rsidP="0055454A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7684" w:type="dxa"/>
            <w:shd w:val="clear" w:color="auto" w:fill="E6E6E6" w:themeFill="background1" w:themeFillShade="E6"/>
          </w:tcPr>
          <w:p w14:paraId="1DB1B3F0" w14:textId="77777777" w:rsidR="0009514E" w:rsidRPr="003B19CE" w:rsidRDefault="00926121" w:rsidP="00DD796E">
            <w:pPr>
              <w:pStyle w:val="NoSpacing"/>
              <w:rPr>
                <w:b/>
                <w:bCs/>
              </w:rPr>
            </w:pPr>
            <w:r w:rsidRPr="003B19CE">
              <w:rPr>
                <w:b/>
                <w:bCs/>
              </w:rPr>
              <w:t>Present</w:t>
            </w:r>
          </w:p>
        </w:tc>
        <w:tc>
          <w:tcPr>
            <w:tcW w:w="1389" w:type="dxa"/>
            <w:shd w:val="clear" w:color="auto" w:fill="E6E6E6" w:themeFill="background1" w:themeFillShade="E6"/>
            <w:vAlign w:val="center"/>
          </w:tcPr>
          <w:p w14:paraId="4550CF09" w14:textId="77777777" w:rsidR="0009514E" w:rsidRPr="003B19CE" w:rsidRDefault="0009514E" w:rsidP="005B64C9">
            <w:pPr>
              <w:pStyle w:val="NoSpacing"/>
              <w:jc w:val="center"/>
              <w:rPr>
                <w:b/>
                <w:bCs/>
              </w:rPr>
            </w:pPr>
          </w:p>
        </w:tc>
      </w:tr>
      <w:tr w:rsidR="00177DC5" w:rsidRPr="003B19CE" w14:paraId="13ABBAB7" w14:textId="77777777" w:rsidTr="00AA00B9">
        <w:tc>
          <w:tcPr>
            <w:tcW w:w="1383" w:type="dxa"/>
          </w:tcPr>
          <w:p w14:paraId="1102B27E" w14:textId="77777777" w:rsidR="0009514E" w:rsidRPr="003B19CE" w:rsidRDefault="0009514E" w:rsidP="002702AC">
            <w:pPr>
              <w:pStyle w:val="NoSpacing"/>
            </w:pPr>
          </w:p>
        </w:tc>
        <w:tc>
          <w:tcPr>
            <w:tcW w:w="7684" w:type="dxa"/>
          </w:tcPr>
          <w:p w14:paraId="0018968C" w14:textId="77777777" w:rsidR="00E00260" w:rsidRDefault="00E00260" w:rsidP="002702AC">
            <w:pPr>
              <w:pStyle w:val="NoSpacing"/>
            </w:pPr>
          </w:p>
          <w:p w14:paraId="66DE80D1" w14:textId="77777777" w:rsidR="00B92E45" w:rsidRDefault="00B92E45" w:rsidP="00B92E45">
            <w:pPr>
              <w:pStyle w:val="NoSpacing"/>
            </w:pPr>
            <w:r w:rsidRPr="007516B8">
              <w:t>S</w:t>
            </w:r>
            <w:r>
              <w:t>.</w:t>
            </w:r>
            <w:r w:rsidRPr="007516B8">
              <w:t xml:space="preserve"> Chilvers (SC) (Chairman), G. Loader (GL), J Loader (J</w:t>
            </w:r>
            <w:r>
              <w:t xml:space="preserve">L), </w:t>
            </w:r>
            <w:r w:rsidRPr="007516B8">
              <w:t>D. Tilley (DT), G. Davies (GD)</w:t>
            </w:r>
            <w:r>
              <w:t xml:space="preserve">, D. Collinswood (DC), Kate Corey (KC), </w:t>
            </w:r>
            <w:r w:rsidRPr="007516B8">
              <w:t>N. Mynott (NM)</w:t>
            </w:r>
            <w:r>
              <w:t>, Lisa Callaghan-Butler (LC-B).</w:t>
            </w:r>
            <w:r w:rsidRPr="007516B8">
              <w:t xml:space="preserve"> </w:t>
            </w:r>
            <w:r>
              <w:t>M Samra (MS), N Prosser (NP)</w:t>
            </w:r>
          </w:p>
          <w:p w14:paraId="0100C492" w14:textId="77777777" w:rsidR="00B92E45" w:rsidRDefault="00B92E45" w:rsidP="00B92E45">
            <w:pPr>
              <w:pStyle w:val="NoSpacing"/>
            </w:pPr>
          </w:p>
          <w:p w14:paraId="1581C512" w14:textId="77777777" w:rsidR="00B92E45" w:rsidRDefault="00B92E45" w:rsidP="00B92E45">
            <w:pPr>
              <w:pStyle w:val="NoSpacing"/>
            </w:pPr>
            <w:r>
              <w:t>SC welcomed everyone to the meeting.</w:t>
            </w:r>
          </w:p>
          <w:p w14:paraId="2F865368" w14:textId="7A6CD73C" w:rsidR="000F7643" w:rsidRPr="007516B8" w:rsidRDefault="000F7643" w:rsidP="00B71AC4">
            <w:pPr>
              <w:pStyle w:val="NoSpacing"/>
            </w:pPr>
          </w:p>
        </w:tc>
        <w:tc>
          <w:tcPr>
            <w:tcW w:w="1389" w:type="dxa"/>
            <w:vAlign w:val="center"/>
          </w:tcPr>
          <w:p w14:paraId="4F3A8922" w14:textId="77777777" w:rsidR="0009514E" w:rsidRPr="003B19CE" w:rsidRDefault="0009514E" w:rsidP="002702AC">
            <w:pPr>
              <w:pStyle w:val="NoSpacing"/>
              <w:jc w:val="center"/>
            </w:pPr>
          </w:p>
        </w:tc>
      </w:tr>
      <w:tr w:rsidR="00177DC5" w:rsidRPr="003B19CE" w14:paraId="14611F1F" w14:textId="77777777" w:rsidTr="00AA00B9">
        <w:tc>
          <w:tcPr>
            <w:tcW w:w="1383" w:type="dxa"/>
            <w:shd w:val="clear" w:color="auto" w:fill="E6E6E6" w:themeFill="background1" w:themeFillShade="E6"/>
          </w:tcPr>
          <w:p w14:paraId="3E26BE65" w14:textId="38F5E106" w:rsidR="004927A9" w:rsidRPr="003B19CE" w:rsidRDefault="00893001" w:rsidP="002702A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7684" w:type="dxa"/>
            <w:shd w:val="clear" w:color="auto" w:fill="E6E6E6" w:themeFill="background1" w:themeFillShade="E6"/>
          </w:tcPr>
          <w:p w14:paraId="6F630035" w14:textId="77777777" w:rsidR="004927A9" w:rsidRPr="003B19CE" w:rsidRDefault="003C0C91" w:rsidP="002702AC">
            <w:pPr>
              <w:pStyle w:val="NoSpacing"/>
              <w:rPr>
                <w:b/>
                <w:bCs/>
              </w:rPr>
            </w:pPr>
            <w:r w:rsidRPr="003B19CE">
              <w:rPr>
                <w:b/>
                <w:bCs/>
              </w:rPr>
              <w:t xml:space="preserve">Apologies </w:t>
            </w:r>
          </w:p>
        </w:tc>
        <w:tc>
          <w:tcPr>
            <w:tcW w:w="1389" w:type="dxa"/>
            <w:shd w:val="clear" w:color="auto" w:fill="E6E6E6" w:themeFill="background1" w:themeFillShade="E6"/>
            <w:vAlign w:val="center"/>
          </w:tcPr>
          <w:p w14:paraId="440BD116" w14:textId="77777777" w:rsidR="004927A9" w:rsidRPr="003B19CE" w:rsidRDefault="004927A9" w:rsidP="002702AC">
            <w:pPr>
              <w:pStyle w:val="NoSpacing"/>
              <w:jc w:val="center"/>
              <w:rPr>
                <w:b/>
                <w:bCs/>
              </w:rPr>
            </w:pPr>
          </w:p>
        </w:tc>
      </w:tr>
      <w:tr w:rsidR="00177DC5" w:rsidRPr="00134ACB" w14:paraId="4E5539FA" w14:textId="77777777" w:rsidTr="00AA00B9">
        <w:tc>
          <w:tcPr>
            <w:tcW w:w="1383" w:type="dxa"/>
          </w:tcPr>
          <w:p w14:paraId="6CF3B1D7" w14:textId="77777777" w:rsidR="00CA37D8" w:rsidRPr="003B19CE" w:rsidRDefault="00CA37D8" w:rsidP="002702AC">
            <w:pPr>
              <w:pStyle w:val="NoSpacing"/>
            </w:pPr>
          </w:p>
        </w:tc>
        <w:tc>
          <w:tcPr>
            <w:tcW w:w="7684" w:type="dxa"/>
          </w:tcPr>
          <w:p w14:paraId="5C999E11" w14:textId="77777777" w:rsidR="00B92E45" w:rsidRDefault="00B92E45" w:rsidP="00B92E45">
            <w:pPr>
              <w:pStyle w:val="NoSpacing"/>
            </w:pPr>
            <w:r w:rsidRPr="007516B8">
              <w:t>J. Cooper (JC</w:t>
            </w:r>
            <w:r>
              <w:t>)</w:t>
            </w:r>
          </w:p>
          <w:p w14:paraId="5BFA6D2E" w14:textId="20663212" w:rsidR="006723B9" w:rsidRPr="00134ACB" w:rsidRDefault="006723B9" w:rsidP="002702AC">
            <w:pPr>
              <w:pStyle w:val="NoSpacing"/>
            </w:pPr>
          </w:p>
        </w:tc>
        <w:tc>
          <w:tcPr>
            <w:tcW w:w="1389" w:type="dxa"/>
            <w:vAlign w:val="center"/>
          </w:tcPr>
          <w:p w14:paraId="313B6317" w14:textId="77777777" w:rsidR="00CA37D8" w:rsidRPr="00134ACB" w:rsidRDefault="00CA37D8" w:rsidP="002702AC">
            <w:pPr>
              <w:pStyle w:val="NoSpacing"/>
              <w:jc w:val="center"/>
            </w:pPr>
          </w:p>
        </w:tc>
      </w:tr>
      <w:tr w:rsidR="00177DC5" w:rsidRPr="003B19CE" w14:paraId="61F1CE21" w14:textId="77777777" w:rsidTr="00AA00B9">
        <w:tc>
          <w:tcPr>
            <w:tcW w:w="1383" w:type="dxa"/>
            <w:shd w:val="clear" w:color="auto" w:fill="E6E6E6" w:themeFill="background1" w:themeFillShade="E6"/>
          </w:tcPr>
          <w:p w14:paraId="369E16BE" w14:textId="158F3ED5" w:rsidR="00CA37D8" w:rsidRPr="003B19CE" w:rsidRDefault="00893001" w:rsidP="002702A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7684" w:type="dxa"/>
            <w:shd w:val="clear" w:color="auto" w:fill="E6E6E6" w:themeFill="background1" w:themeFillShade="E6"/>
          </w:tcPr>
          <w:p w14:paraId="69DB5894" w14:textId="428FD75F" w:rsidR="00CA37D8" w:rsidRPr="003B19CE" w:rsidRDefault="000F7643" w:rsidP="002702A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 xml:space="preserve">Past </w:t>
            </w:r>
            <w:r w:rsidR="00343811" w:rsidRPr="003B19CE">
              <w:rPr>
                <w:b/>
                <w:bCs/>
              </w:rPr>
              <w:t xml:space="preserve">Minutes </w:t>
            </w:r>
          </w:p>
        </w:tc>
        <w:tc>
          <w:tcPr>
            <w:tcW w:w="1389" w:type="dxa"/>
            <w:shd w:val="clear" w:color="auto" w:fill="E6E6E6" w:themeFill="background1" w:themeFillShade="E6"/>
            <w:vAlign w:val="center"/>
          </w:tcPr>
          <w:p w14:paraId="1EE212A4" w14:textId="77777777" w:rsidR="00CA37D8" w:rsidRPr="003B19CE" w:rsidRDefault="00CA37D8" w:rsidP="002702AC">
            <w:pPr>
              <w:pStyle w:val="NoSpacing"/>
              <w:jc w:val="center"/>
              <w:rPr>
                <w:b/>
                <w:bCs/>
              </w:rPr>
            </w:pPr>
          </w:p>
        </w:tc>
      </w:tr>
      <w:tr w:rsidR="007C358C" w:rsidRPr="003B19CE" w14:paraId="581BCDBC" w14:textId="77777777" w:rsidTr="000F24DB">
        <w:tc>
          <w:tcPr>
            <w:tcW w:w="1383" w:type="dxa"/>
          </w:tcPr>
          <w:p w14:paraId="147DBCCE" w14:textId="75FB16F6" w:rsidR="007C358C" w:rsidRPr="003B19CE" w:rsidRDefault="007C358C" w:rsidP="007C358C">
            <w:pPr>
              <w:pStyle w:val="NoSpacing"/>
              <w:jc w:val="right"/>
            </w:pPr>
          </w:p>
        </w:tc>
        <w:tc>
          <w:tcPr>
            <w:tcW w:w="7684" w:type="dxa"/>
          </w:tcPr>
          <w:p w14:paraId="22FE4672" w14:textId="77777777" w:rsidR="007C358C" w:rsidRDefault="007C358C" w:rsidP="007C358C">
            <w:pPr>
              <w:pStyle w:val="NoSpacing"/>
            </w:pPr>
            <w:r>
              <w:t>Board Meeting 19.09.2025 - The minutes of the previous meeting were approved as a true record.</w:t>
            </w:r>
          </w:p>
          <w:p w14:paraId="0FE159CF" w14:textId="77777777" w:rsidR="007C358C" w:rsidRDefault="007C358C" w:rsidP="007C358C">
            <w:pPr>
              <w:pStyle w:val="NoSpacing"/>
            </w:pPr>
          </w:p>
          <w:p w14:paraId="533F1E3C" w14:textId="77777777" w:rsidR="007C358C" w:rsidRDefault="007C358C" w:rsidP="007C358C">
            <w:pPr>
              <w:pStyle w:val="NoSpacing"/>
            </w:pPr>
            <w:r>
              <w:t>Executive Committee Meeting 16.10.25 - The minutes of the previous meeting were approved as a true record.</w:t>
            </w:r>
          </w:p>
          <w:p w14:paraId="074B6C8C" w14:textId="1C3863CA" w:rsidR="007C358C" w:rsidRDefault="007C358C" w:rsidP="00512A3C">
            <w:pPr>
              <w:pStyle w:val="NoSpacing"/>
              <w:numPr>
                <w:ilvl w:val="0"/>
                <w:numId w:val="31"/>
              </w:numPr>
            </w:pPr>
            <w:r>
              <w:t xml:space="preserve">Reminder: </w:t>
            </w:r>
            <w:r w:rsidRPr="00B57BE9">
              <w:rPr>
                <w:b/>
                <w:bCs/>
              </w:rPr>
              <w:t>Committee reports are required by GL by 5</w:t>
            </w:r>
            <w:r w:rsidRPr="00B57BE9">
              <w:rPr>
                <w:b/>
                <w:bCs/>
                <w:vertAlign w:val="superscript"/>
              </w:rPr>
              <w:t>th</w:t>
            </w:r>
            <w:r w:rsidRPr="00B57BE9">
              <w:rPr>
                <w:b/>
                <w:bCs/>
              </w:rPr>
              <w:t xml:space="preserve"> December for AGM</w:t>
            </w:r>
          </w:p>
          <w:p w14:paraId="738FE4CA" w14:textId="77777777" w:rsidR="007C358C" w:rsidRDefault="007C358C" w:rsidP="007C358C">
            <w:pPr>
              <w:pStyle w:val="NoSpacing"/>
              <w:ind w:left="360"/>
            </w:pPr>
          </w:p>
          <w:p w14:paraId="7249007B" w14:textId="77777777" w:rsidR="007C358C" w:rsidRDefault="007C358C" w:rsidP="007C358C">
            <w:pPr>
              <w:pStyle w:val="NoSpacing"/>
              <w:numPr>
                <w:ilvl w:val="0"/>
                <w:numId w:val="31"/>
              </w:numPr>
            </w:pPr>
            <w:r>
              <w:t>Cover for court 9 has been approved in principal but need to review costings due to increased cost of cover.</w:t>
            </w:r>
          </w:p>
          <w:p w14:paraId="36C0E522" w14:textId="47EB6157" w:rsidR="007C358C" w:rsidRPr="003B19CE" w:rsidRDefault="007C358C" w:rsidP="007C358C">
            <w:pPr>
              <w:pStyle w:val="NoSpacing"/>
            </w:pPr>
          </w:p>
        </w:tc>
        <w:tc>
          <w:tcPr>
            <w:tcW w:w="1389" w:type="dxa"/>
          </w:tcPr>
          <w:p w14:paraId="195D8CE5" w14:textId="77777777" w:rsidR="007C358C" w:rsidRDefault="007C358C" w:rsidP="007C358C">
            <w:pPr>
              <w:pStyle w:val="NoSpacing"/>
            </w:pPr>
          </w:p>
          <w:p w14:paraId="30E935E1" w14:textId="77777777" w:rsidR="007C358C" w:rsidRDefault="007C358C" w:rsidP="007C358C">
            <w:pPr>
              <w:pStyle w:val="NoSpacing"/>
            </w:pPr>
          </w:p>
          <w:p w14:paraId="69DECAB8" w14:textId="77777777" w:rsidR="007C358C" w:rsidRDefault="007C358C" w:rsidP="007C358C">
            <w:pPr>
              <w:pStyle w:val="NoSpacing"/>
              <w:jc w:val="center"/>
              <w:rPr>
                <w:b/>
                <w:bCs/>
              </w:rPr>
            </w:pPr>
          </w:p>
          <w:p w14:paraId="5E93F49E" w14:textId="77777777" w:rsidR="00FE7E49" w:rsidRDefault="00FE7E49" w:rsidP="00FE7E49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All committee chairs</w:t>
            </w:r>
          </w:p>
          <w:p w14:paraId="1E9C51F1" w14:textId="77777777" w:rsidR="00512A3C" w:rsidRDefault="00512A3C" w:rsidP="00FE7E49">
            <w:pPr>
              <w:pStyle w:val="NoSpacing"/>
              <w:jc w:val="center"/>
              <w:rPr>
                <w:b/>
                <w:bCs/>
              </w:rPr>
            </w:pPr>
          </w:p>
          <w:p w14:paraId="1F492B50" w14:textId="77777777" w:rsidR="00512A3C" w:rsidRDefault="00512A3C" w:rsidP="00FE7E49">
            <w:pPr>
              <w:pStyle w:val="NoSpacing"/>
              <w:jc w:val="center"/>
              <w:rPr>
                <w:b/>
                <w:bCs/>
              </w:rPr>
            </w:pPr>
          </w:p>
          <w:p w14:paraId="212308F8" w14:textId="34DAC18E" w:rsidR="00FE7E49" w:rsidRPr="006E04FC" w:rsidRDefault="00512A3C" w:rsidP="00FE7E49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GL/</w:t>
            </w:r>
            <w:r w:rsidR="00FE7E49">
              <w:rPr>
                <w:b/>
                <w:bCs/>
              </w:rPr>
              <w:t>DC/SC</w:t>
            </w:r>
          </w:p>
        </w:tc>
      </w:tr>
      <w:tr w:rsidR="00177DC5" w:rsidRPr="003B19CE" w14:paraId="393A0C1D" w14:textId="77777777" w:rsidTr="00AA00B9">
        <w:tc>
          <w:tcPr>
            <w:tcW w:w="1383" w:type="dxa"/>
            <w:shd w:val="clear" w:color="auto" w:fill="E6E6E6" w:themeFill="background1" w:themeFillShade="E6"/>
          </w:tcPr>
          <w:p w14:paraId="3DB0959D" w14:textId="53CE1709" w:rsidR="00E10588" w:rsidRPr="003B19CE" w:rsidRDefault="00D835A3" w:rsidP="002702AC">
            <w:pPr>
              <w:pStyle w:val="NoSpacing"/>
              <w:rPr>
                <w:b/>
                <w:bCs/>
              </w:rPr>
            </w:pPr>
            <w:bookmarkStart w:id="0" w:name="_Hlk106024633"/>
            <w:r>
              <w:rPr>
                <w:b/>
                <w:bCs/>
              </w:rPr>
              <w:t>4.</w:t>
            </w:r>
          </w:p>
        </w:tc>
        <w:tc>
          <w:tcPr>
            <w:tcW w:w="7684" w:type="dxa"/>
            <w:shd w:val="clear" w:color="auto" w:fill="E6E6E6" w:themeFill="background1" w:themeFillShade="E6"/>
          </w:tcPr>
          <w:p w14:paraId="3A688C97" w14:textId="360BB290" w:rsidR="00E10588" w:rsidRPr="003B19CE" w:rsidRDefault="008B0D5C" w:rsidP="002702A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Safeguarding</w:t>
            </w:r>
          </w:p>
        </w:tc>
        <w:tc>
          <w:tcPr>
            <w:tcW w:w="1389" w:type="dxa"/>
            <w:shd w:val="clear" w:color="auto" w:fill="E6E6E6" w:themeFill="background1" w:themeFillShade="E6"/>
            <w:vAlign w:val="center"/>
          </w:tcPr>
          <w:p w14:paraId="57E64D8D" w14:textId="6FEAF4DA" w:rsidR="00E10588" w:rsidRPr="003B19CE" w:rsidRDefault="00E10588" w:rsidP="002702AC">
            <w:pPr>
              <w:pStyle w:val="NoSpacing"/>
              <w:jc w:val="center"/>
              <w:rPr>
                <w:b/>
                <w:bCs/>
              </w:rPr>
            </w:pPr>
          </w:p>
        </w:tc>
      </w:tr>
      <w:bookmarkEnd w:id="0"/>
      <w:tr w:rsidR="00177DC5" w:rsidRPr="003B19CE" w14:paraId="15EBAF6E" w14:textId="77777777" w:rsidTr="003A2EB9">
        <w:tc>
          <w:tcPr>
            <w:tcW w:w="1383" w:type="dxa"/>
          </w:tcPr>
          <w:p w14:paraId="581013CC" w14:textId="25F55CFB" w:rsidR="00E15C1C" w:rsidRDefault="00E15C1C" w:rsidP="002702AC">
            <w:pPr>
              <w:pStyle w:val="NoSpacing"/>
              <w:rPr>
                <w:b/>
                <w:bCs/>
              </w:rPr>
            </w:pPr>
          </w:p>
        </w:tc>
        <w:tc>
          <w:tcPr>
            <w:tcW w:w="7684" w:type="dxa"/>
          </w:tcPr>
          <w:p w14:paraId="61458000" w14:textId="77777777" w:rsidR="00BB05A9" w:rsidRDefault="00F20F67" w:rsidP="002702AC">
            <w:pPr>
              <w:pStyle w:val="NoSpacing"/>
            </w:pPr>
            <w:r>
              <w:t xml:space="preserve">A safeguarding issue following an incident between a member and juniors has been fully investigated by JL and NP. No further action needed. </w:t>
            </w:r>
          </w:p>
          <w:p w14:paraId="7BD46B26" w14:textId="4CA9FD3C" w:rsidR="002134E8" w:rsidRPr="00905775" w:rsidRDefault="002134E8" w:rsidP="002702AC">
            <w:pPr>
              <w:pStyle w:val="NoSpacing"/>
            </w:pPr>
          </w:p>
        </w:tc>
        <w:tc>
          <w:tcPr>
            <w:tcW w:w="1389" w:type="dxa"/>
          </w:tcPr>
          <w:p w14:paraId="6086D00E" w14:textId="77777777" w:rsidR="00AB1377" w:rsidRDefault="00AB1377" w:rsidP="002702AC">
            <w:pPr>
              <w:pStyle w:val="NoSpacing"/>
              <w:rPr>
                <w:b/>
                <w:bCs/>
              </w:rPr>
            </w:pPr>
          </w:p>
          <w:p w14:paraId="1F1F7C2E" w14:textId="110B4FEF" w:rsidR="001D3E4D" w:rsidRDefault="001D3E4D" w:rsidP="002702AC">
            <w:pPr>
              <w:pStyle w:val="NoSpacing"/>
              <w:jc w:val="center"/>
              <w:rPr>
                <w:b/>
                <w:bCs/>
              </w:rPr>
            </w:pPr>
          </w:p>
        </w:tc>
      </w:tr>
      <w:tr w:rsidR="00125CEA" w14:paraId="54C8D645" w14:textId="77777777" w:rsidTr="00874D34">
        <w:tc>
          <w:tcPr>
            <w:tcW w:w="1383" w:type="dxa"/>
            <w:shd w:val="clear" w:color="auto" w:fill="E6E6E6" w:themeFill="background1" w:themeFillShade="E6"/>
          </w:tcPr>
          <w:p w14:paraId="4FC17A4C" w14:textId="28608175" w:rsidR="00125CEA" w:rsidRDefault="00125CEA" w:rsidP="002702A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7684" w:type="dxa"/>
            <w:shd w:val="clear" w:color="auto" w:fill="E6E6E6" w:themeFill="background1" w:themeFillShade="E6"/>
          </w:tcPr>
          <w:p w14:paraId="4C7DA1E1" w14:textId="6090D3CD" w:rsidR="00125CEA" w:rsidRDefault="00125CEA" w:rsidP="002702A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Health &amp; Safety</w:t>
            </w:r>
          </w:p>
        </w:tc>
        <w:tc>
          <w:tcPr>
            <w:tcW w:w="1389" w:type="dxa"/>
            <w:shd w:val="clear" w:color="auto" w:fill="E6E6E6" w:themeFill="background1" w:themeFillShade="E6"/>
            <w:vAlign w:val="center"/>
          </w:tcPr>
          <w:p w14:paraId="0AB820A3" w14:textId="77777777" w:rsidR="00125CEA" w:rsidRDefault="00125CEA" w:rsidP="002702AC">
            <w:pPr>
              <w:pStyle w:val="NoSpacing"/>
              <w:jc w:val="center"/>
              <w:rPr>
                <w:b/>
                <w:bCs/>
              </w:rPr>
            </w:pPr>
          </w:p>
        </w:tc>
      </w:tr>
      <w:tr w:rsidR="00125CEA" w14:paraId="360EF135" w14:textId="77777777" w:rsidTr="00997E02">
        <w:tc>
          <w:tcPr>
            <w:tcW w:w="1383" w:type="dxa"/>
          </w:tcPr>
          <w:p w14:paraId="1FC85BAF" w14:textId="77777777" w:rsidR="00125CEA" w:rsidRDefault="00125CEA" w:rsidP="002702AC">
            <w:pPr>
              <w:pStyle w:val="NoSpacing"/>
              <w:rPr>
                <w:b/>
                <w:bCs/>
              </w:rPr>
            </w:pPr>
          </w:p>
        </w:tc>
        <w:tc>
          <w:tcPr>
            <w:tcW w:w="7684" w:type="dxa"/>
          </w:tcPr>
          <w:p w14:paraId="7792F645" w14:textId="77777777" w:rsidR="00512A3C" w:rsidRDefault="00512A3C" w:rsidP="00512A3C">
            <w:r>
              <w:t>Padel manifestations are needed on the clear panes of glass in the Padel courts as per SAPCA specification. Installation should be completed by next week.</w:t>
            </w:r>
          </w:p>
          <w:p w14:paraId="64721D8A" w14:textId="3216A762" w:rsidR="00BB05A9" w:rsidRPr="00512A3C" w:rsidRDefault="00512A3C" w:rsidP="00512A3C">
            <w:r>
              <w:t xml:space="preserve">Ground staff using some machinery will need to be reviewed to ensure safety of usage.                  </w:t>
            </w:r>
          </w:p>
        </w:tc>
        <w:tc>
          <w:tcPr>
            <w:tcW w:w="1389" w:type="dxa"/>
          </w:tcPr>
          <w:p w14:paraId="0EE2348B" w14:textId="0CD18299" w:rsidR="00997E02" w:rsidRDefault="00852E2F" w:rsidP="002702AC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NP</w:t>
            </w:r>
          </w:p>
          <w:p w14:paraId="43F69EB3" w14:textId="77777777" w:rsidR="00125CEA" w:rsidRDefault="00125CEA" w:rsidP="002702AC">
            <w:pPr>
              <w:pStyle w:val="NoSpacing"/>
              <w:jc w:val="center"/>
              <w:rPr>
                <w:b/>
                <w:bCs/>
              </w:rPr>
            </w:pPr>
          </w:p>
          <w:p w14:paraId="0072628C" w14:textId="77777777" w:rsidR="00512A3C" w:rsidRDefault="00512A3C" w:rsidP="002702AC">
            <w:pPr>
              <w:pStyle w:val="NoSpacing"/>
              <w:jc w:val="center"/>
              <w:rPr>
                <w:b/>
                <w:bCs/>
              </w:rPr>
            </w:pPr>
          </w:p>
          <w:p w14:paraId="08E43697" w14:textId="797B8CF9" w:rsidR="00694CEA" w:rsidRDefault="00512A3C" w:rsidP="002702AC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NP</w:t>
            </w:r>
          </w:p>
        </w:tc>
      </w:tr>
      <w:tr w:rsidR="00177DC5" w14:paraId="5735B5B5" w14:textId="77777777" w:rsidTr="00874D34">
        <w:tc>
          <w:tcPr>
            <w:tcW w:w="1383" w:type="dxa"/>
            <w:shd w:val="clear" w:color="auto" w:fill="E6E6E6" w:themeFill="background1" w:themeFillShade="E6"/>
          </w:tcPr>
          <w:p w14:paraId="227394E7" w14:textId="5930E7C1" w:rsidR="00827847" w:rsidRDefault="00125CEA" w:rsidP="002702A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="00827847">
              <w:rPr>
                <w:b/>
                <w:bCs/>
              </w:rPr>
              <w:t>.</w:t>
            </w:r>
          </w:p>
        </w:tc>
        <w:tc>
          <w:tcPr>
            <w:tcW w:w="7684" w:type="dxa"/>
            <w:shd w:val="clear" w:color="auto" w:fill="E6E6E6" w:themeFill="background1" w:themeFillShade="E6"/>
          </w:tcPr>
          <w:p w14:paraId="4724353D" w14:textId="2C90FE7A" w:rsidR="00827847" w:rsidRDefault="00827847" w:rsidP="002702A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Finance</w:t>
            </w:r>
            <w:r w:rsidR="007D0EAD">
              <w:rPr>
                <w:b/>
                <w:bCs/>
              </w:rPr>
              <w:t xml:space="preserve"> Report</w:t>
            </w:r>
          </w:p>
        </w:tc>
        <w:tc>
          <w:tcPr>
            <w:tcW w:w="1389" w:type="dxa"/>
            <w:shd w:val="clear" w:color="auto" w:fill="E6E6E6" w:themeFill="background1" w:themeFillShade="E6"/>
            <w:vAlign w:val="center"/>
          </w:tcPr>
          <w:p w14:paraId="531B3E66" w14:textId="77777777" w:rsidR="00827847" w:rsidRDefault="00827847" w:rsidP="002702AC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GL</w:t>
            </w:r>
          </w:p>
        </w:tc>
      </w:tr>
      <w:tr w:rsidR="0032330D" w:rsidRPr="003B19CE" w14:paraId="4ED7E813" w14:textId="77777777" w:rsidTr="00276C3D">
        <w:tc>
          <w:tcPr>
            <w:tcW w:w="1383" w:type="dxa"/>
          </w:tcPr>
          <w:p w14:paraId="5C23F7EE" w14:textId="77777777" w:rsidR="0032330D" w:rsidRDefault="0032330D" w:rsidP="0032330D">
            <w:pPr>
              <w:pStyle w:val="NoSpacing"/>
              <w:rPr>
                <w:b/>
                <w:bCs/>
              </w:rPr>
            </w:pPr>
          </w:p>
          <w:p w14:paraId="0FBBB3F0" w14:textId="244A1D90" w:rsidR="0032330D" w:rsidRPr="00750F79" w:rsidRDefault="0032330D" w:rsidP="0032330D">
            <w:pPr>
              <w:pStyle w:val="NoSpacing"/>
              <w:rPr>
                <w:b/>
                <w:bCs/>
              </w:rPr>
            </w:pPr>
          </w:p>
        </w:tc>
        <w:tc>
          <w:tcPr>
            <w:tcW w:w="7684" w:type="dxa"/>
          </w:tcPr>
          <w:p w14:paraId="496D2F2E" w14:textId="77777777" w:rsidR="0032330D" w:rsidRDefault="0032330D" w:rsidP="0032330D">
            <w:pPr>
              <w:pStyle w:val="NoSpacing"/>
            </w:pPr>
            <w:r>
              <w:t>GL submitted the following reports for the Cash Flow Statement and Management accounts.</w:t>
            </w:r>
          </w:p>
          <w:p w14:paraId="2EF2BD81" w14:textId="37C3B184" w:rsidR="0032330D" w:rsidRPr="00541918" w:rsidRDefault="0032330D" w:rsidP="0032330D">
            <w:pPr>
              <w:pStyle w:val="NoSpacing"/>
              <w:rPr>
                <w:b/>
                <w:bCs/>
              </w:rPr>
            </w:pPr>
          </w:p>
        </w:tc>
        <w:tc>
          <w:tcPr>
            <w:tcW w:w="1389" w:type="dxa"/>
            <w:vAlign w:val="center"/>
          </w:tcPr>
          <w:p w14:paraId="315CC3FF" w14:textId="2833E909" w:rsidR="0032330D" w:rsidRPr="009F13C0" w:rsidRDefault="0032330D" w:rsidP="0032330D">
            <w:pPr>
              <w:pStyle w:val="NoSpacing"/>
              <w:jc w:val="center"/>
              <w:rPr>
                <w:b/>
                <w:bCs/>
              </w:rPr>
            </w:pPr>
          </w:p>
        </w:tc>
      </w:tr>
      <w:tr w:rsidR="004A3BA9" w:rsidRPr="002702AC" w14:paraId="7B76DFE5" w14:textId="77777777" w:rsidTr="00AA00B9">
        <w:tc>
          <w:tcPr>
            <w:tcW w:w="1383" w:type="dxa"/>
            <w:shd w:val="clear" w:color="auto" w:fill="E6E6E6" w:themeFill="background1" w:themeFillShade="E6"/>
          </w:tcPr>
          <w:p w14:paraId="1A592DE0" w14:textId="00B4C309" w:rsidR="004A3BA9" w:rsidRPr="002702AC" w:rsidRDefault="003F67F9" w:rsidP="002702AC">
            <w:pPr>
              <w:pStyle w:val="NoSpacing"/>
              <w:rPr>
                <w:rFonts w:cs="Calibri"/>
                <w:b/>
                <w:bCs/>
              </w:rPr>
            </w:pPr>
            <w:r w:rsidRPr="002702AC">
              <w:rPr>
                <w:rFonts w:cs="Calibri"/>
                <w:b/>
                <w:bCs/>
              </w:rPr>
              <w:t>7</w:t>
            </w:r>
            <w:r w:rsidR="004A3BA9" w:rsidRPr="002702AC">
              <w:rPr>
                <w:rFonts w:cs="Calibri"/>
                <w:b/>
                <w:bCs/>
              </w:rPr>
              <w:t>.</w:t>
            </w:r>
          </w:p>
        </w:tc>
        <w:tc>
          <w:tcPr>
            <w:tcW w:w="7684" w:type="dxa"/>
            <w:shd w:val="clear" w:color="auto" w:fill="E6E6E6" w:themeFill="background1" w:themeFillShade="E6"/>
          </w:tcPr>
          <w:p w14:paraId="6A41A15F" w14:textId="5A755D77" w:rsidR="004A3BA9" w:rsidRPr="002702AC" w:rsidRDefault="004A3BA9" w:rsidP="002702AC">
            <w:pPr>
              <w:pStyle w:val="NoSpacing"/>
              <w:rPr>
                <w:rFonts w:cs="Calibri"/>
                <w:b/>
                <w:bCs/>
              </w:rPr>
            </w:pPr>
            <w:r w:rsidRPr="002702AC">
              <w:rPr>
                <w:rFonts w:cs="Calibri"/>
                <w:b/>
                <w:bCs/>
              </w:rPr>
              <w:t>General Manager’s Report</w:t>
            </w:r>
            <w:r w:rsidR="004D05F8" w:rsidRPr="002702AC">
              <w:rPr>
                <w:rFonts w:cs="Calibri"/>
                <w:b/>
                <w:bCs/>
              </w:rPr>
              <w:t xml:space="preserve"> (</w:t>
            </w:r>
            <w:r w:rsidR="00E257F2">
              <w:rPr>
                <w:rFonts w:cs="Calibri"/>
                <w:b/>
                <w:bCs/>
              </w:rPr>
              <w:t>September</w:t>
            </w:r>
            <w:r w:rsidR="004D05F8" w:rsidRPr="002702AC">
              <w:rPr>
                <w:rFonts w:cs="Calibri"/>
                <w:b/>
                <w:bCs/>
              </w:rPr>
              <w:t>)</w:t>
            </w:r>
          </w:p>
        </w:tc>
        <w:tc>
          <w:tcPr>
            <w:tcW w:w="1389" w:type="dxa"/>
            <w:shd w:val="clear" w:color="auto" w:fill="E6E6E6" w:themeFill="background1" w:themeFillShade="E6"/>
            <w:vAlign w:val="center"/>
          </w:tcPr>
          <w:p w14:paraId="72D89FC9" w14:textId="3D08712D" w:rsidR="004A3BA9" w:rsidRPr="002702AC" w:rsidRDefault="004D05F8" w:rsidP="002702AC">
            <w:pPr>
              <w:pStyle w:val="NoSpacing"/>
              <w:jc w:val="center"/>
              <w:rPr>
                <w:rFonts w:cs="Calibri"/>
                <w:b/>
                <w:bCs/>
              </w:rPr>
            </w:pPr>
            <w:r w:rsidRPr="002702AC">
              <w:rPr>
                <w:rFonts w:cs="Calibri"/>
                <w:b/>
                <w:bCs/>
              </w:rPr>
              <w:t>NP</w:t>
            </w:r>
          </w:p>
        </w:tc>
      </w:tr>
      <w:tr w:rsidR="008E27FC" w:rsidRPr="002702AC" w14:paraId="0367F697" w14:textId="77777777" w:rsidTr="000F24DB">
        <w:tc>
          <w:tcPr>
            <w:tcW w:w="1383" w:type="dxa"/>
          </w:tcPr>
          <w:p w14:paraId="47833B39" w14:textId="77777777" w:rsidR="008E27FC" w:rsidRPr="002702AC" w:rsidRDefault="008E27FC" w:rsidP="008E27FC">
            <w:pPr>
              <w:pStyle w:val="NoSpacing"/>
              <w:rPr>
                <w:rFonts w:cs="Calibri"/>
                <w:b/>
                <w:bCs/>
              </w:rPr>
            </w:pPr>
          </w:p>
          <w:p w14:paraId="1A785A64" w14:textId="7784EA51" w:rsidR="008E27FC" w:rsidRPr="002702AC" w:rsidRDefault="008E27FC" w:rsidP="008E27FC">
            <w:pPr>
              <w:pStyle w:val="NoSpacing"/>
              <w:rPr>
                <w:rFonts w:cs="Calibri"/>
                <w:b/>
                <w:bCs/>
              </w:rPr>
            </w:pPr>
          </w:p>
        </w:tc>
        <w:tc>
          <w:tcPr>
            <w:tcW w:w="7684" w:type="dxa"/>
          </w:tcPr>
          <w:p w14:paraId="7C78F7BA" w14:textId="77777777" w:rsidR="008E27FC" w:rsidRPr="002702AC" w:rsidRDefault="008E27FC" w:rsidP="008E27FC">
            <w:pPr>
              <w:pStyle w:val="NoSpacing"/>
              <w:rPr>
                <w:rFonts w:cs="Calibri"/>
              </w:rPr>
            </w:pPr>
            <w:r w:rsidRPr="002702AC">
              <w:rPr>
                <w:rFonts w:cs="Calibri"/>
              </w:rPr>
              <w:t>Membership numbers</w:t>
            </w:r>
            <w:r>
              <w:rPr>
                <w:rFonts w:cs="Calibri"/>
              </w:rPr>
              <w:t>:</w:t>
            </w:r>
          </w:p>
          <w:p w14:paraId="47C4880A" w14:textId="77777777" w:rsidR="008E27FC" w:rsidRPr="002702AC" w:rsidRDefault="008E27FC" w:rsidP="008E27FC">
            <w:pPr>
              <w:pStyle w:val="NoSpacing"/>
              <w:numPr>
                <w:ilvl w:val="0"/>
                <w:numId w:val="31"/>
              </w:numPr>
              <w:rPr>
                <w:rFonts w:cs="Calibri"/>
              </w:rPr>
            </w:pPr>
            <w:r w:rsidRPr="002702AC">
              <w:rPr>
                <w:rFonts w:cs="Calibri"/>
              </w:rPr>
              <w:t>There were</w:t>
            </w:r>
            <w:r>
              <w:rPr>
                <w:rFonts w:cs="Calibri"/>
              </w:rPr>
              <w:t xml:space="preserve"> 19</w:t>
            </w:r>
            <w:r w:rsidRPr="002702AC">
              <w:rPr>
                <w:rFonts w:cs="Calibri"/>
              </w:rPr>
              <w:t xml:space="preserve"> new members in </w:t>
            </w:r>
            <w:r>
              <w:rPr>
                <w:rFonts w:cs="Calibri"/>
              </w:rPr>
              <w:t>September and no resignations. 50 new members since January</w:t>
            </w:r>
          </w:p>
          <w:p w14:paraId="59A3D002" w14:textId="77777777" w:rsidR="008E27FC" w:rsidRPr="002702AC" w:rsidRDefault="008E27FC" w:rsidP="008E27FC">
            <w:pPr>
              <w:pStyle w:val="NoSpacing"/>
              <w:rPr>
                <w:rFonts w:cs="Calibri"/>
              </w:rPr>
            </w:pPr>
          </w:p>
          <w:p w14:paraId="7C6FB789" w14:textId="77777777" w:rsidR="008E27FC" w:rsidRPr="002702AC" w:rsidRDefault="008E27FC" w:rsidP="008E27FC">
            <w:pPr>
              <w:pStyle w:val="NoSpacing"/>
              <w:rPr>
                <w:rFonts w:cs="Calibri"/>
              </w:rPr>
            </w:pPr>
            <w:r w:rsidRPr="002702AC">
              <w:rPr>
                <w:rFonts w:cs="Calibri"/>
              </w:rPr>
              <w:t>Bar &amp; restaurant</w:t>
            </w:r>
            <w:r>
              <w:rPr>
                <w:rFonts w:cs="Calibri"/>
              </w:rPr>
              <w:t>:</w:t>
            </w:r>
          </w:p>
          <w:p w14:paraId="64E108AA" w14:textId="77777777" w:rsidR="008E27FC" w:rsidRPr="002702AC" w:rsidRDefault="008E27FC" w:rsidP="008E27FC">
            <w:pPr>
              <w:pStyle w:val="NoSpacing"/>
              <w:numPr>
                <w:ilvl w:val="0"/>
                <w:numId w:val="1"/>
              </w:numPr>
              <w:rPr>
                <w:rFonts w:cs="Calibri"/>
              </w:rPr>
            </w:pPr>
            <w:r>
              <w:rPr>
                <w:rFonts w:cs="Calibri"/>
              </w:rPr>
              <w:t>Improved</w:t>
            </w:r>
            <w:r w:rsidRPr="002702AC">
              <w:rPr>
                <w:rFonts w:cs="Calibri"/>
              </w:rPr>
              <w:t xml:space="preserve"> footfall</w:t>
            </w:r>
            <w:r>
              <w:rPr>
                <w:rFonts w:cs="Calibri"/>
              </w:rPr>
              <w:t xml:space="preserve"> in September especially since padel courts opened.</w:t>
            </w:r>
            <w:r w:rsidRPr="002702AC">
              <w:rPr>
                <w:rFonts w:cs="Calibri"/>
              </w:rPr>
              <w:t xml:space="preserve"> </w:t>
            </w:r>
          </w:p>
          <w:p w14:paraId="28165260" w14:textId="77777777" w:rsidR="008E27FC" w:rsidRPr="002702AC" w:rsidRDefault="008E27FC" w:rsidP="008E27FC">
            <w:pPr>
              <w:pStyle w:val="NoSpacing"/>
              <w:numPr>
                <w:ilvl w:val="0"/>
                <w:numId w:val="1"/>
              </w:numPr>
              <w:rPr>
                <w:rFonts w:cs="Calibri"/>
              </w:rPr>
            </w:pPr>
            <w:r w:rsidRPr="002702AC">
              <w:rPr>
                <w:rFonts w:cs="Calibri"/>
              </w:rPr>
              <w:t>Pizza Wednesdays has finished</w:t>
            </w:r>
            <w:r>
              <w:rPr>
                <w:rFonts w:cs="Calibri"/>
              </w:rPr>
              <w:t xml:space="preserve">, </w:t>
            </w:r>
            <w:r w:rsidRPr="002702AC">
              <w:rPr>
                <w:rFonts w:cs="Calibri"/>
              </w:rPr>
              <w:t xml:space="preserve">and the Winter Warmers </w:t>
            </w:r>
            <w:r>
              <w:rPr>
                <w:rFonts w:cs="Calibri"/>
              </w:rPr>
              <w:t>ha</w:t>
            </w:r>
            <w:r w:rsidRPr="002702AC">
              <w:rPr>
                <w:rFonts w:cs="Calibri"/>
              </w:rPr>
              <w:t>s be</w:t>
            </w:r>
            <w:r>
              <w:rPr>
                <w:rFonts w:cs="Calibri"/>
              </w:rPr>
              <w:t>en</w:t>
            </w:r>
            <w:r w:rsidRPr="002702AC">
              <w:rPr>
                <w:rFonts w:cs="Calibri"/>
              </w:rPr>
              <w:t xml:space="preserve"> introduced. </w:t>
            </w:r>
          </w:p>
          <w:p w14:paraId="7B6306EF" w14:textId="35B7D409" w:rsidR="008E27FC" w:rsidRDefault="008E27FC" w:rsidP="008E27FC">
            <w:pPr>
              <w:pStyle w:val="NoSpacing"/>
              <w:numPr>
                <w:ilvl w:val="0"/>
                <w:numId w:val="1"/>
              </w:numPr>
              <w:rPr>
                <w:rFonts w:cs="Calibri"/>
              </w:rPr>
            </w:pPr>
            <w:r>
              <w:rPr>
                <w:rFonts w:cs="Calibri"/>
              </w:rPr>
              <w:lastRenderedPageBreak/>
              <w:t>R</w:t>
            </w:r>
            <w:r w:rsidRPr="002702AC">
              <w:rPr>
                <w:rFonts w:cs="Calibri"/>
              </w:rPr>
              <w:t>estructuring develop</w:t>
            </w:r>
            <w:r>
              <w:rPr>
                <w:rFonts w:cs="Calibri"/>
              </w:rPr>
              <w:t>ment</w:t>
            </w:r>
            <w:r w:rsidRPr="002702AC">
              <w:rPr>
                <w:rFonts w:cs="Calibri"/>
              </w:rPr>
              <w:t xml:space="preserve"> plan </w:t>
            </w:r>
            <w:r w:rsidR="00512A3C">
              <w:rPr>
                <w:rFonts w:cs="Calibri"/>
              </w:rPr>
              <w:t xml:space="preserve">discussion </w:t>
            </w:r>
            <w:r w:rsidRPr="002702AC">
              <w:rPr>
                <w:rFonts w:cs="Calibri"/>
              </w:rPr>
              <w:t>for the bar and restaurant</w:t>
            </w:r>
            <w:r>
              <w:rPr>
                <w:rFonts w:cs="Calibri"/>
              </w:rPr>
              <w:t xml:space="preserve"> has been put on hold </w:t>
            </w:r>
            <w:r w:rsidR="00512A3C">
              <w:rPr>
                <w:rFonts w:cs="Calibri"/>
              </w:rPr>
              <w:t>until a later date</w:t>
            </w:r>
            <w:r>
              <w:rPr>
                <w:rFonts w:cs="Calibri"/>
              </w:rPr>
              <w:t>s.</w:t>
            </w:r>
          </w:p>
          <w:p w14:paraId="210E0BC4" w14:textId="660CBFE1" w:rsidR="008E27FC" w:rsidRPr="00583CB3" w:rsidRDefault="008E27FC" w:rsidP="008E27FC">
            <w:pPr>
              <w:pStyle w:val="NoSpacing"/>
              <w:numPr>
                <w:ilvl w:val="0"/>
                <w:numId w:val="1"/>
              </w:numPr>
              <w:rPr>
                <w:rFonts w:cs="Calibri"/>
              </w:rPr>
            </w:pPr>
            <w:r>
              <w:rPr>
                <w:rFonts w:cs="Calibri"/>
              </w:rPr>
              <w:t xml:space="preserve">More events are booked for the coming </w:t>
            </w:r>
            <w:r w:rsidR="008554D6">
              <w:rPr>
                <w:rFonts w:cs="Calibri"/>
              </w:rPr>
              <w:t>months,</w:t>
            </w:r>
            <w:r>
              <w:rPr>
                <w:rFonts w:cs="Calibri"/>
              </w:rPr>
              <w:t xml:space="preserve"> and some bookings have been taken for next year.</w:t>
            </w:r>
            <w:r w:rsidRPr="002702AC">
              <w:rPr>
                <w:rFonts w:cs="Calibri"/>
              </w:rPr>
              <w:t xml:space="preserve"> </w:t>
            </w:r>
          </w:p>
          <w:p w14:paraId="32E62B4E" w14:textId="77777777" w:rsidR="008E27FC" w:rsidRDefault="008E27FC" w:rsidP="008E27FC">
            <w:pPr>
              <w:pStyle w:val="NoSpacing"/>
              <w:rPr>
                <w:rFonts w:cs="Calibri"/>
              </w:rPr>
            </w:pPr>
          </w:p>
          <w:p w14:paraId="431825A7" w14:textId="77777777" w:rsidR="008E27FC" w:rsidRDefault="008E27FC" w:rsidP="008E27FC">
            <w:pPr>
              <w:pStyle w:val="NoSpacing"/>
              <w:rPr>
                <w:rFonts w:cs="Calibri"/>
              </w:rPr>
            </w:pPr>
            <w:r w:rsidRPr="002702AC">
              <w:rPr>
                <w:rFonts w:cs="Calibri"/>
              </w:rPr>
              <w:t>Sponsorship:</w:t>
            </w:r>
          </w:p>
          <w:p w14:paraId="10695B1A" w14:textId="77777777" w:rsidR="008E27FC" w:rsidRDefault="008E27FC" w:rsidP="008E27FC">
            <w:r>
              <w:t>Porsche have not renewed their sponsorship in full, but dialogue is ongoing and 3 full paying members have joined the club</w:t>
            </w:r>
          </w:p>
          <w:p w14:paraId="34D8A958" w14:textId="77777777" w:rsidR="008E27FC" w:rsidRDefault="008E27FC" w:rsidP="008E27FC">
            <w:r>
              <w:t>Padel sponsorship on-going, may need 1 or 2 more sponsors. Mura Baker Jones sponsorship has been agreed for the middle court, awaiting installation costs of the banner</w:t>
            </w:r>
          </w:p>
          <w:p w14:paraId="76E577F2" w14:textId="77777777" w:rsidR="008E27FC" w:rsidRPr="00266CFA" w:rsidRDefault="008E27FC" w:rsidP="008E27FC">
            <w:pPr>
              <w:rPr>
                <w:b/>
                <w:bCs/>
              </w:rPr>
            </w:pPr>
            <w:r>
              <w:t>Fire alarm needs completion - This expenditure was agreed as essential for insurance purposes</w:t>
            </w:r>
          </w:p>
          <w:p w14:paraId="5C377D18" w14:textId="77777777" w:rsidR="008E27FC" w:rsidRDefault="008E27FC" w:rsidP="008E27FC">
            <w:r>
              <w:t>A grant is being investigated for replacement LED lighting on courts 9-11</w:t>
            </w:r>
          </w:p>
          <w:p w14:paraId="1DD443B0" w14:textId="7A062D55" w:rsidR="008E27FC" w:rsidRPr="00512A3C" w:rsidRDefault="008E27FC" w:rsidP="00512A3C">
            <w:r>
              <w:t>Heating settings not functioning, emergency call-out has been organise</w:t>
            </w:r>
            <w:r w:rsidR="0058251A">
              <w:t>d</w:t>
            </w:r>
          </w:p>
        </w:tc>
        <w:tc>
          <w:tcPr>
            <w:tcW w:w="1389" w:type="dxa"/>
          </w:tcPr>
          <w:p w14:paraId="28578913" w14:textId="77777777" w:rsidR="008E27FC" w:rsidRPr="002702AC" w:rsidRDefault="008E27FC" w:rsidP="008E27FC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  <w:p w14:paraId="1FFDBB1E" w14:textId="77777777" w:rsidR="008E27FC" w:rsidRPr="002702AC" w:rsidRDefault="008E27FC" w:rsidP="008E27FC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  <w:p w14:paraId="77ADA7C6" w14:textId="77777777" w:rsidR="008E27FC" w:rsidRPr="002702AC" w:rsidRDefault="008E27FC" w:rsidP="008E27FC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  <w:p w14:paraId="0FAA13F9" w14:textId="77777777" w:rsidR="008E27FC" w:rsidRPr="002702AC" w:rsidRDefault="008E27FC" w:rsidP="008E27FC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  <w:p w14:paraId="7243C5A8" w14:textId="77777777" w:rsidR="008E27FC" w:rsidRPr="002702AC" w:rsidRDefault="008E27FC" w:rsidP="008E27FC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  <w:p w14:paraId="135F5901" w14:textId="77777777" w:rsidR="008E27FC" w:rsidRPr="002702AC" w:rsidRDefault="008E27FC" w:rsidP="008E27FC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  <w:p w14:paraId="5BB91C15" w14:textId="77777777" w:rsidR="008E27FC" w:rsidRPr="002702AC" w:rsidRDefault="008E27FC" w:rsidP="008E27FC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  <w:p w14:paraId="63BF95C3" w14:textId="273D583A" w:rsidR="008E27FC" w:rsidRPr="002702AC" w:rsidRDefault="008E27FC" w:rsidP="008E27FC">
            <w:pPr>
              <w:pStyle w:val="NoSpacing"/>
              <w:jc w:val="center"/>
              <w:rPr>
                <w:rFonts w:cs="Calibri"/>
                <w:b/>
                <w:bCs/>
              </w:rPr>
            </w:pPr>
            <w:r w:rsidRPr="002702AC">
              <w:rPr>
                <w:rFonts w:cs="Calibri"/>
                <w:b/>
                <w:bCs/>
              </w:rPr>
              <w:t>NP</w:t>
            </w:r>
          </w:p>
          <w:p w14:paraId="5D06B871" w14:textId="77777777" w:rsidR="008E27FC" w:rsidRPr="002702AC" w:rsidRDefault="008E27FC" w:rsidP="008E27FC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  <w:p w14:paraId="2B729E1C" w14:textId="77777777" w:rsidR="008E27FC" w:rsidRPr="002702AC" w:rsidRDefault="008E27FC" w:rsidP="008E27FC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  <w:p w14:paraId="36078865" w14:textId="77777777" w:rsidR="008E27FC" w:rsidRDefault="008E27FC" w:rsidP="008E27FC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  <w:p w14:paraId="0FDFFD41" w14:textId="77777777" w:rsidR="00512A3C" w:rsidRDefault="00512A3C" w:rsidP="008E27FC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  <w:p w14:paraId="5DA141AA" w14:textId="77777777" w:rsidR="00512A3C" w:rsidRDefault="00512A3C" w:rsidP="008E27FC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  <w:p w14:paraId="3BC0C3CD" w14:textId="77777777" w:rsidR="00512A3C" w:rsidRDefault="00512A3C" w:rsidP="008E27FC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  <w:p w14:paraId="284DBAB8" w14:textId="77777777" w:rsidR="00512A3C" w:rsidRDefault="00512A3C" w:rsidP="008E27FC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  <w:p w14:paraId="4500DF37" w14:textId="77777777" w:rsidR="00512A3C" w:rsidRDefault="00512A3C" w:rsidP="008E27FC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  <w:p w14:paraId="4436171F" w14:textId="77777777" w:rsidR="00512A3C" w:rsidRDefault="00512A3C" w:rsidP="008E27FC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  <w:p w14:paraId="2D1E071F" w14:textId="77777777" w:rsidR="00512A3C" w:rsidRDefault="00512A3C" w:rsidP="008E27FC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  <w:p w14:paraId="59801F11" w14:textId="77777777" w:rsidR="00512A3C" w:rsidRDefault="00512A3C" w:rsidP="008E27FC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  <w:p w14:paraId="35DD54C8" w14:textId="77777777" w:rsidR="00512A3C" w:rsidRDefault="00512A3C" w:rsidP="008E27FC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  <w:p w14:paraId="5791F513" w14:textId="77777777" w:rsidR="00512A3C" w:rsidRDefault="00512A3C" w:rsidP="008E27FC">
            <w:pPr>
              <w:pStyle w:val="NoSpacing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NP</w:t>
            </w:r>
          </w:p>
          <w:p w14:paraId="0CB42766" w14:textId="77777777" w:rsidR="00512A3C" w:rsidRDefault="00512A3C" w:rsidP="008E27FC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  <w:p w14:paraId="30FC868B" w14:textId="77777777" w:rsidR="00512A3C" w:rsidRDefault="00512A3C" w:rsidP="008E27FC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  <w:p w14:paraId="52214629" w14:textId="4529C029" w:rsidR="00512A3C" w:rsidRDefault="00512A3C" w:rsidP="008E27FC">
            <w:pPr>
              <w:pStyle w:val="NoSpacing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SC/NP</w:t>
            </w:r>
          </w:p>
          <w:p w14:paraId="2392E0BD" w14:textId="77777777" w:rsidR="00512A3C" w:rsidRDefault="00512A3C" w:rsidP="008E27FC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  <w:p w14:paraId="539EC6E5" w14:textId="15FF92DB" w:rsidR="00512A3C" w:rsidRDefault="00512A3C" w:rsidP="00512A3C">
            <w:pPr>
              <w:pStyle w:val="NoSpacing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NP</w:t>
            </w:r>
          </w:p>
          <w:p w14:paraId="7757EE90" w14:textId="31D06161" w:rsidR="00512A3C" w:rsidRPr="002702AC" w:rsidRDefault="00512A3C" w:rsidP="00512A3C">
            <w:pPr>
              <w:pStyle w:val="NoSpacing"/>
              <w:rPr>
                <w:rFonts w:cs="Calibri"/>
                <w:b/>
                <w:bCs/>
              </w:rPr>
            </w:pPr>
          </w:p>
        </w:tc>
      </w:tr>
      <w:tr w:rsidR="008E27FC" w:rsidRPr="002702AC" w14:paraId="2C675B57" w14:textId="77777777" w:rsidTr="00AA00B9">
        <w:tc>
          <w:tcPr>
            <w:tcW w:w="1383" w:type="dxa"/>
            <w:shd w:val="clear" w:color="auto" w:fill="E6E6E6" w:themeFill="background1" w:themeFillShade="E6"/>
          </w:tcPr>
          <w:p w14:paraId="373AFF98" w14:textId="055FD783" w:rsidR="008E27FC" w:rsidRPr="002702AC" w:rsidRDefault="008E27FC" w:rsidP="008E27FC">
            <w:pPr>
              <w:pStyle w:val="NoSpacing"/>
              <w:rPr>
                <w:rFonts w:cs="Calibri"/>
                <w:b/>
                <w:bCs/>
              </w:rPr>
            </w:pPr>
            <w:r w:rsidRPr="002702AC">
              <w:rPr>
                <w:rFonts w:cs="Calibri"/>
                <w:b/>
                <w:bCs/>
              </w:rPr>
              <w:lastRenderedPageBreak/>
              <w:t>8.</w:t>
            </w:r>
          </w:p>
        </w:tc>
        <w:tc>
          <w:tcPr>
            <w:tcW w:w="7684" w:type="dxa"/>
            <w:shd w:val="clear" w:color="auto" w:fill="E6E6E6" w:themeFill="background1" w:themeFillShade="E6"/>
          </w:tcPr>
          <w:p w14:paraId="6D6C4B2C" w14:textId="31B1B353" w:rsidR="008E27FC" w:rsidRPr="002702AC" w:rsidRDefault="008E27FC" w:rsidP="008E27FC">
            <w:pPr>
              <w:pStyle w:val="NoSpacing"/>
              <w:rPr>
                <w:rFonts w:cs="Calibri"/>
                <w:b/>
                <w:bCs/>
              </w:rPr>
            </w:pPr>
            <w:r w:rsidRPr="002702AC">
              <w:rPr>
                <w:rFonts w:cs="Calibri"/>
                <w:b/>
                <w:bCs/>
              </w:rPr>
              <w:t>Security &amp; Access Control</w:t>
            </w:r>
          </w:p>
        </w:tc>
        <w:tc>
          <w:tcPr>
            <w:tcW w:w="1389" w:type="dxa"/>
            <w:shd w:val="clear" w:color="auto" w:fill="E6E6E6" w:themeFill="background1" w:themeFillShade="E6"/>
            <w:vAlign w:val="center"/>
          </w:tcPr>
          <w:p w14:paraId="6E8CD8D5" w14:textId="323E08D6" w:rsidR="008E27FC" w:rsidRPr="002702AC" w:rsidRDefault="008E27FC" w:rsidP="008E27FC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</w:tc>
      </w:tr>
      <w:tr w:rsidR="008E27FC" w:rsidRPr="002702AC" w14:paraId="3DBDD367" w14:textId="77777777" w:rsidTr="00593EB5">
        <w:tc>
          <w:tcPr>
            <w:tcW w:w="1383" w:type="dxa"/>
          </w:tcPr>
          <w:p w14:paraId="5385DCA5" w14:textId="77777777" w:rsidR="008E27FC" w:rsidRPr="002702AC" w:rsidRDefault="008E27FC" w:rsidP="008E27FC">
            <w:pPr>
              <w:pStyle w:val="NoSpacing"/>
              <w:rPr>
                <w:rFonts w:cs="Calibri"/>
                <w:b/>
                <w:bCs/>
              </w:rPr>
            </w:pPr>
          </w:p>
        </w:tc>
        <w:tc>
          <w:tcPr>
            <w:tcW w:w="7684" w:type="dxa"/>
          </w:tcPr>
          <w:p w14:paraId="4F75A7F5" w14:textId="77777777" w:rsidR="00B315E3" w:rsidRDefault="00B315E3" w:rsidP="008E27FC">
            <w:pPr>
              <w:pStyle w:val="NoSpacing"/>
              <w:rPr>
                <w:rFonts w:cs="Calibri"/>
              </w:rPr>
            </w:pPr>
          </w:p>
          <w:p w14:paraId="03034E04" w14:textId="129DEC0F" w:rsidR="008E27FC" w:rsidRDefault="008E27FC" w:rsidP="008E27FC">
            <w:pPr>
              <w:pStyle w:val="NoSpacing"/>
              <w:rPr>
                <w:rFonts w:cs="Calibri"/>
              </w:rPr>
            </w:pPr>
            <w:r w:rsidRPr="002702AC">
              <w:rPr>
                <w:rFonts w:cs="Calibri"/>
              </w:rPr>
              <w:t xml:space="preserve">Fire alarms </w:t>
            </w:r>
            <w:r w:rsidR="00512A3C">
              <w:rPr>
                <w:rFonts w:cs="Calibri"/>
              </w:rPr>
              <w:t>to be completed subject to additional insurance requirements</w:t>
            </w:r>
          </w:p>
          <w:p w14:paraId="516E7896" w14:textId="7FD31CF6" w:rsidR="00B315E3" w:rsidRPr="002702AC" w:rsidRDefault="00B315E3" w:rsidP="008E27FC">
            <w:pPr>
              <w:pStyle w:val="NoSpacing"/>
              <w:rPr>
                <w:rFonts w:cs="Calibri"/>
              </w:rPr>
            </w:pPr>
          </w:p>
        </w:tc>
        <w:tc>
          <w:tcPr>
            <w:tcW w:w="1389" w:type="dxa"/>
            <w:vAlign w:val="center"/>
          </w:tcPr>
          <w:p w14:paraId="1614F9BF" w14:textId="2F9E6620" w:rsidR="008E27FC" w:rsidRPr="002702AC" w:rsidRDefault="00B315E3" w:rsidP="00B315E3">
            <w:pPr>
              <w:pStyle w:val="NoSpacing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NP</w:t>
            </w:r>
          </w:p>
        </w:tc>
      </w:tr>
      <w:tr w:rsidR="008E27FC" w:rsidRPr="002702AC" w14:paraId="4BCC0FD2" w14:textId="77777777" w:rsidTr="00AA00B9">
        <w:tc>
          <w:tcPr>
            <w:tcW w:w="1383" w:type="dxa"/>
            <w:shd w:val="clear" w:color="auto" w:fill="E6E6E6" w:themeFill="background1" w:themeFillShade="E6"/>
          </w:tcPr>
          <w:p w14:paraId="084104DD" w14:textId="1D7E440B" w:rsidR="008E27FC" w:rsidRPr="002702AC" w:rsidRDefault="008E27FC" w:rsidP="008E27FC">
            <w:pPr>
              <w:pStyle w:val="NoSpacing"/>
              <w:rPr>
                <w:rFonts w:cs="Calibri"/>
                <w:b/>
                <w:bCs/>
              </w:rPr>
            </w:pPr>
            <w:r w:rsidRPr="002702AC">
              <w:rPr>
                <w:rFonts w:cs="Calibri"/>
                <w:b/>
                <w:bCs/>
              </w:rPr>
              <w:t>9.</w:t>
            </w:r>
          </w:p>
        </w:tc>
        <w:tc>
          <w:tcPr>
            <w:tcW w:w="7684" w:type="dxa"/>
            <w:shd w:val="clear" w:color="auto" w:fill="E6E6E6" w:themeFill="background1" w:themeFillShade="E6"/>
          </w:tcPr>
          <w:p w14:paraId="41643F05" w14:textId="06EDF073" w:rsidR="008E27FC" w:rsidRPr="002702AC" w:rsidRDefault="008E27FC" w:rsidP="008E27FC">
            <w:pPr>
              <w:pStyle w:val="NoSpacing"/>
              <w:rPr>
                <w:rFonts w:cs="Calibri"/>
                <w:b/>
                <w:bCs/>
              </w:rPr>
            </w:pPr>
            <w:r w:rsidRPr="002702AC">
              <w:rPr>
                <w:rFonts w:cs="Calibri"/>
                <w:b/>
                <w:bCs/>
              </w:rPr>
              <w:t>Padel Update</w:t>
            </w:r>
          </w:p>
        </w:tc>
        <w:tc>
          <w:tcPr>
            <w:tcW w:w="1389" w:type="dxa"/>
            <w:shd w:val="clear" w:color="auto" w:fill="E6E6E6" w:themeFill="background1" w:themeFillShade="E6"/>
            <w:vAlign w:val="center"/>
          </w:tcPr>
          <w:p w14:paraId="3DD26727" w14:textId="6E6246AA" w:rsidR="008E27FC" w:rsidRPr="002702AC" w:rsidRDefault="008E27FC" w:rsidP="008E27FC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</w:tc>
      </w:tr>
      <w:tr w:rsidR="00393520" w:rsidRPr="002702AC" w14:paraId="591CF469" w14:textId="77777777" w:rsidTr="00AA01F5">
        <w:tc>
          <w:tcPr>
            <w:tcW w:w="1383" w:type="dxa"/>
          </w:tcPr>
          <w:p w14:paraId="1D598B98" w14:textId="77777777" w:rsidR="00393520" w:rsidRPr="002702AC" w:rsidRDefault="00393520" w:rsidP="00393520">
            <w:pPr>
              <w:pStyle w:val="NoSpacing"/>
              <w:rPr>
                <w:rFonts w:cs="Calibri"/>
                <w:b/>
                <w:bCs/>
              </w:rPr>
            </w:pPr>
          </w:p>
        </w:tc>
        <w:tc>
          <w:tcPr>
            <w:tcW w:w="7684" w:type="dxa"/>
          </w:tcPr>
          <w:p w14:paraId="2D87677E" w14:textId="77777777" w:rsidR="00393520" w:rsidRPr="002702AC" w:rsidRDefault="00393520" w:rsidP="00393520">
            <w:pPr>
              <w:pStyle w:val="NoSpacing"/>
              <w:rPr>
                <w:rFonts w:cs="Calibri"/>
              </w:rPr>
            </w:pPr>
          </w:p>
          <w:p w14:paraId="097BF87F" w14:textId="660FB7A3" w:rsidR="007076B7" w:rsidRPr="00B315E3" w:rsidRDefault="00393520" w:rsidP="00393520">
            <w:pPr>
              <w:pStyle w:val="NoSpacing"/>
              <w:rPr>
                <w:rFonts w:cs="Calibri"/>
                <w:b/>
                <w:bCs/>
              </w:rPr>
            </w:pPr>
            <w:r w:rsidRPr="00B315E3">
              <w:rPr>
                <w:rFonts w:cs="Calibri"/>
                <w:b/>
                <w:bCs/>
              </w:rPr>
              <w:t xml:space="preserve">SC </w:t>
            </w:r>
            <w:r w:rsidR="000B239B">
              <w:rPr>
                <w:rFonts w:cs="Calibri"/>
                <w:b/>
                <w:bCs/>
              </w:rPr>
              <w:t>gave an</w:t>
            </w:r>
            <w:r w:rsidRPr="00B315E3">
              <w:rPr>
                <w:rFonts w:cs="Calibri"/>
                <w:b/>
                <w:bCs/>
              </w:rPr>
              <w:t xml:space="preserve"> update of padel:</w:t>
            </w:r>
          </w:p>
          <w:p w14:paraId="5900DADC" w14:textId="3E1F526D" w:rsidR="00393520" w:rsidRDefault="00393520" w:rsidP="00393520">
            <w:pPr>
              <w:pStyle w:val="NoSpacing"/>
              <w:rPr>
                <w:rFonts w:cs="Calibri"/>
              </w:rPr>
            </w:pPr>
            <w:r>
              <w:rPr>
                <w:rFonts w:cs="Calibri"/>
              </w:rPr>
              <w:t xml:space="preserve">Court usage </w:t>
            </w:r>
            <w:r w:rsidR="00512A3C">
              <w:rPr>
                <w:rFonts w:cs="Calibri"/>
              </w:rPr>
              <w:t xml:space="preserve">data since 24/9 </w:t>
            </w:r>
            <w:r>
              <w:rPr>
                <w:rFonts w:cs="Calibri"/>
              </w:rPr>
              <w:t xml:space="preserve">was presented by SC. </w:t>
            </w:r>
          </w:p>
          <w:p w14:paraId="10D90AA8" w14:textId="733AEC3E" w:rsidR="00393520" w:rsidRDefault="00393520" w:rsidP="00393520">
            <w:pPr>
              <w:pStyle w:val="NoSpacing"/>
              <w:rPr>
                <w:rFonts w:cs="Calibri"/>
              </w:rPr>
            </w:pPr>
            <w:r>
              <w:rPr>
                <w:rFonts w:cs="Calibri"/>
              </w:rPr>
              <w:t xml:space="preserve">Initial modelling revenue did not include members bringing guests which has produced </w:t>
            </w:r>
            <w:r w:rsidR="00CD26EE">
              <w:rPr>
                <w:rFonts w:cs="Calibri"/>
              </w:rPr>
              <w:t xml:space="preserve">very </w:t>
            </w:r>
            <w:r>
              <w:rPr>
                <w:rFonts w:cs="Calibri"/>
              </w:rPr>
              <w:t xml:space="preserve">good revenue. </w:t>
            </w:r>
          </w:p>
          <w:p w14:paraId="717A959C" w14:textId="162D80BF" w:rsidR="00393520" w:rsidRDefault="00393520" w:rsidP="00393520">
            <w:pPr>
              <w:pStyle w:val="NoSpacing"/>
              <w:rPr>
                <w:rFonts w:cs="Calibri"/>
              </w:rPr>
            </w:pPr>
            <w:r>
              <w:rPr>
                <w:rFonts w:cs="Calibri"/>
              </w:rPr>
              <w:t>Racket hire revenue is in a positive balance despite ball replacement and racket replacement (2 broken, 1 missing</w:t>
            </w:r>
            <w:r w:rsidR="007076B7">
              <w:rPr>
                <w:rFonts w:cs="Calibri"/>
              </w:rPr>
              <w:t xml:space="preserve"> (</w:t>
            </w:r>
            <w:r w:rsidR="007076B7" w:rsidRPr="007076B7">
              <w:rPr>
                <w:rFonts w:cs="Calibri"/>
                <w:i/>
                <w:iCs/>
              </w:rPr>
              <w:t>since found</w:t>
            </w:r>
            <w:r w:rsidR="007076B7">
              <w:rPr>
                <w:rFonts w:cs="Calibri"/>
              </w:rPr>
              <w:t>)</w:t>
            </w:r>
            <w:r>
              <w:rPr>
                <w:rFonts w:cs="Calibri"/>
              </w:rPr>
              <w:t>).</w:t>
            </w:r>
          </w:p>
          <w:p w14:paraId="06CA85ED" w14:textId="7A127290" w:rsidR="00393520" w:rsidRDefault="00393520" w:rsidP="00393520">
            <w:pPr>
              <w:pStyle w:val="NoSpacing"/>
              <w:rPr>
                <w:rFonts w:cs="Calibri"/>
              </w:rPr>
            </w:pPr>
            <w:r>
              <w:rPr>
                <w:rFonts w:cs="Calibri"/>
              </w:rPr>
              <w:t>Maxim</w:t>
            </w:r>
            <w:r w:rsidR="007076B7">
              <w:rPr>
                <w:rFonts w:cs="Calibri"/>
              </w:rPr>
              <w:t>um</w:t>
            </w:r>
            <w:r>
              <w:rPr>
                <w:rFonts w:cs="Calibri"/>
              </w:rPr>
              <w:t xml:space="preserve"> use of the courts is in the </w:t>
            </w:r>
            <w:r w:rsidR="007076B7">
              <w:rPr>
                <w:rFonts w:cs="Calibri"/>
              </w:rPr>
              <w:t xml:space="preserve">peak </w:t>
            </w:r>
            <w:r>
              <w:rPr>
                <w:rFonts w:cs="Calibri"/>
              </w:rPr>
              <w:t>evening time</w:t>
            </w:r>
            <w:r w:rsidR="007076B7">
              <w:rPr>
                <w:rFonts w:cs="Calibri"/>
              </w:rPr>
              <w:t xml:space="preserve"> between 17.00 and 20.45</w:t>
            </w:r>
            <w:r>
              <w:rPr>
                <w:rFonts w:cs="Calibri"/>
              </w:rPr>
              <w:t>.</w:t>
            </w:r>
          </w:p>
          <w:p w14:paraId="4C5F93A4" w14:textId="77777777" w:rsidR="00CD26EE" w:rsidRDefault="00CD26EE" w:rsidP="00CD26EE">
            <w:pPr>
              <w:pStyle w:val="NoSpacing"/>
              <w:rPr>
                <w:rFonts w:cs="Calibri"/>
              </w:rPr>
            </w:pPr>
            <w:r>
              <w:rPr>
                <w:rFonts w:cs="Calibri"/>
              </w:rPr>
              <w:t>Message for racket and ball hire will in future state that the quality and quantity of balls cannot be guaranteed and it is advisable to bring own balls.</w:t>
            </w:r>
          </w:p>
          <w:p w14:paraId="479F7BDC" w14:textId="43AE4A6A" w:rsidR="00CD26EE" w:rsidRDefault="00CD26EE" w:rsidP="00393520">
            <w:pPr>
              <w:pStyle w:val="NoSpacing"/>
              <w:rPr>
                <w:rFonts w:cs="Calibri"/>
              </w:rPr>
            </w:pPr>
            <w:r>
              <w:rPr>
                <w:rFonts w:cs="Calibri"/>
              </w:rPr>
              <w:t xml:space="preserve">Booking rules will continue to state that 4 names will be required on the booking. Any missing names will be considered to be guests and will be charged at £8 per person accordingly. </w:t>
            </w:r>
          </w:p>
          <w:p w14:paraId="22807924" w14:textId="22F6813B" w:rsidR="00393520" w:rsidRDefault="00393520" w:rsidP="00393520">
            <w:pPr>
              <w:pStyle w:val="NoSpacing"/>
              <w:rPr>
                <w:rFonts w:cs="Calibri"/>
              </w:rPr>
            </w:pPr>
            <w:r>
              <w:rPr>
                <w:rFonts w:cs="Calibri"/>
              </w:rPr>
              <w:t xml:space="preserve">A vending machine to dispense </w:t>
            </w:r>
            <w:r w:rsidR="007076B7">
              <w:rPr>
                <w:rFonts w:cs="Calibri"/>
              </w:rPr>
              <w:t xml:space="preserve">confectionary, drinks and </w:t>
            </w:r>
            <w:r>
              <w:rPr>
                <w:rFonts w:cs="Calibri"/>
              </w:rPr>
              <w:t>balls is being investigated</w:t>
            </w:r>
            <w:r w:rsidR="007076B7">
              <w:rPr>
                <w:rFonts w:cs="Calibri"/>
              </w:rPr>
              <w:t>.</w:t>
            </w:r>
          </w:p>
          <w:p w14:paraId="786ACAE3" w14:textId="77777777" w:rsidR="00CD26EE" w:rsidRDefault="00CD26EE" w:rsidP="00CD26EE">
            <w:pPr>
              <w:pStyle w:val="NoSpacing"/>
              <w:rPr>
                <w:rFonts w:cs="Calibri"/>
              </w:rPr>
            </w:pPr>
            <w:r>
              <w:rPr>
                <w:rFonts w:cs="Calibri"/>
              </w:rPr>
              <w:t>Pay and play can commence as soon as Doorflow becomes available. 7 days booking in advance for pay and play with 14 days in advance for members.</w:t>
            </w:r>
          </w:p>
          <w:p w14:paraId="35B41BB7" w14:textId="6F6C705B" w:rsidR="00393520" w:rsidRPr="007076B7" w:rsidRDefault="00393520" w:rsidP="00393520">
            <w:pPr>
              <w:pStyle w:val="NoSpacing"/>
              <w:rPr>
                <w:rFonts w:cs="Calibri"/>
                <w:vertAlign w:val="superscript"/>
              </w:rPr>
            </w:pPr>
            <w:r>
              <w:rPr>
                <w:rFonts w:cs="Calibri"/>
              </w:rPr>
              <w:t>Doorflow</w:t>
            </w:r>
            <w:r w:rsidR="007076B7">
              <w:rPr>
                <w:rFonts w:cs="Calibri"/>
              </w:rPr>
              <w:t xml:space="preserve"> software</w:t>
            </w:r>
            <w:r>
              <w:rPr>
                <w:rFonts w:cs="Calibri"/>
              </w:rPr>
              <w:t xml:space="preserve">, to allow gated access for pay and play </w:t>
            </w:r>
            <w:r w:rsidR="007076B7">
              <w:rPr>
                <w:rFonts w:cs="Calibri"/>
              </w:rPr>
              <w:t xml:space="preserve">visitors </w:t>
            </w:r>
            <w:r>
              <w:rPr>
                <w:rFonts w:cs="Calibri"/>
              </w:rPr>
              <w:t>is on-going. Hardware for installation is on-site. There will be a meeting on 23</w:t>
            </w:r>
            <w:r w:rsidR="007076B7" w:rsidRPr="007076B7">
              <w:rPr>
                <w:rFonts w:cs="Calibri"/>
                <w:vertAlign w:val="superscript"/>
              </w:rPr>
              <w:t>rd</w:t>
            </w:r>
            <w:r w:rsidR="007076B7">
              <w:rPr>
                <w:rFonts w:cs="Calibri"/>
              </w:rPr>
              <w:t xml:space="preserve"> October </w:t>
            </w:r>
            <w:r>
              <w:rPr>
                <w:rFonts w:cs="Calibri"/>
              </w:rPr>
              <w:t xml:space="preserve">for further discussion and </w:t>
            </w:r>
            <w:r w:rsidR="007076B7">
              <w:rPr>
                <w:rFonts w:cs="Calibri"/>
              </w:rPr>
              <w:t>timeline</w:t>
            </w:r>
            <w:r>
              <w:rPr>
                <w:rFonts w:cs="Calibri"/>
              </w:rPr>
              <w:t xml:space="preserve"> for start date. </w:t>
            </w:r>
          </w:p>
          <w:p w14:paraId="599819D0" w14:textId="59D1CF37" w:rsidR="00393520" w:rsidRDefault="00393520" w:rsidP="00393520">
            <w:pPr>
              <w:pStyle w:val="NoSpacing"/>
              <w:rPr>
                <w:rFonts w:cs="Calibri"/>
              </w:rPr>
            </w:pPr>
            <w:r>
              <w:rPr>
                <w:rFonts w:cs="Calibri"/>
              </w:rPr>
              <w:t xml:space="preserve">PIN numbers will be issued to registered pay and play </w:t>
            </w:r>
            <w:r w:rsidR="007076B7">
              <w:rPr>
                <w:rFonts w:cs="Calibri"/>
              </w:rPr>
              <w:t>visitors</w:t>
            </w:r>
            <w:r>
              <w:rPr>
                <w:rFonts w:cs="Calibri"/>
              </w:rPr>
              <w:t xml:space="preserve"> with restriction of the time the PIN will be active to allow access to the courts and </w:t>
            </w:r>
            <w:r w:rsidR="00291EB6">
              <w:rPr>
                <w:rFonts w:cs="Calibri"/>
              </w:rPr>
              <w:t>clubhouse</w:t>
            </w:r>
            <w:r>
              <w:rPr>
                <w:rFonts w:cs="Calibri"/>
              </w:rPr>
              <w:t>.</w:t>
            </w:r>
          </w:p>
          <w:p w14:paraId="1F01BEE0" w14:textId="7C7B3BDE" w:rsidR="00B315E3" w:rsidRDefault="00393520" w:rsidP="00393520">
            <w:pPr>
              <w:pStyle w:val="NoSpacing"/>
              <w:rPr>
                <w:rFonts w:cs="Calibri"/>
              </w:rPr>
            </w:pPr>
            <w:r>
              <w:rPr>
                <w:rFonts w:cs="Calibri"/>
              </w:rPr>
              <w:t>Snagging list has been given to the provider produced by SC and NP. Mostly minor issues.</w:t>
            </w:r>
          </w:p>
          <w:p w14:paraId="3FD49B0B" w14:textId="7DA9B2F7" w:rsidR="00B315E3" w:rsidRPr="00B315E3" w:rsidRDefault="00B315E3" w:rsidP="00393520">
            <w:pPr>
              <w:pStyle w:val="NoSpacing"/>
              <w:rPr>
                <w:rFonts w:cs="Calibri"/>
                <w:b/>
                <w:bCs/>
              </w:rPr>
            </w:pPr>
            <w:r w:rsidRPr="00B315E3">
              <w:rPr>
                <w:rFonts w:cs="Calibri"/>
                <w:b/>
                <w:bCs/>
              </w:rPr>
              <w:t>Coaching and Classes</w:t>
            </w:r>
          </w:p>
          <w:p w14:paraId="1746825F" w14:textId="77777777" w:rsidR="00393520" w:rsidRDefault="00393520" w:rsidP="00393520">
            <w:pPr>
              <w:pStyle w:val="NoSpacing"/>
              <w:rPr>
                <w:rFonts w:cs="Calibri"/>
              </w:rPr>
            </w:pPr>
          </w:p>
          <w:p w14:paraId="4176C685" w14:textId="1EB4A41E" w:rsidR="00393520" w:rsidRDefault="00393520" w:rsidP="00CD26EE">
            <w:pPr>
              <w:pStyle w:val="NoSpacing"/>
              <w:rPr>
                <w:rFonts w:cs="Calibri"/>
              </w:rPr>
            </w:pPr>
            <w:r>
              <w:rPr>
                <w:rFonts w:cs="Calibri"/>
              </w:rPr>
              <w:t>Following extensive discussion by the Board, the following will apply:</w:t>
            </w:r>
          </w:p>
          <w:p w14:paraId="04AAC286" w14:textId="2B9DD75E" w:rsidR="00393520" w:rsidRDefault="00B315E3" w:rsidP="00393520">
            <w:pPr>
              <w:pStyle w:val="NoSpacing"/>
              <w:rPr>
                <w:rFonts w:cs="Calibri"/>
              </w:rPr>
            </w:pPr>
            <w:r>
              <w:rPr>
                <w:rFonts w:cs="Calibri"/>
              </w:rPr>
              <w:t>1</w:t>
            </w:r>
            <w:r w:rsidR="00393520">
              <w:rPr>
                <w:rFonts w:cs="Calibri"/>
              </w:rPr>
              <w:t xml:space="preserve">. For coaches a separate booking title </w:t>
            </w:r>
            <w:r w:rsidR="00D175AA">
              <w:rPr>
                <w:rFonts w:cs="Calibri"/>
              </w:rPr>
              <w:t xml:space="preserve">(Padel Coach ONLY) </w:t>
            </w:r>
            <w:r w:rsidR="00393520">
              <w:rPr>
                <w:rFonts w:cs="Calibri"/>
              </w:rPr>
              <w:t xml:space="preserve">has been created to allow 1-1 coaching.  </w:t>
            </w:r>
          </w:p>
          <w:p w14:paraId="7402B509" w14:textId="21A5CE87" w:rsidR="00D175AA" w:rsidRDefault="00B315E3" w:rsidP="00393520">
            <w:pPr>
              <w:pStyle w:val="NoSpacing"/>
              <w:rPr>
                <w:rFonts w:cs="Calibri"/>
              </w:rPr>
            </w:pPr>
            <w:r>
              <w:rPr>
                <w:rFonts w:cs="Calibri"/>
              </w:rPr>
              <w:lastRenderedPageBreak/>
              <w:t>2</w:t>
            </w:r>
            <w:r w:rsidR="00393520">
              <w:rPr>
                <w:rFonts w:cs="Calibri"/>
              </w:rPr>
              <w:t xml:space="preserve">. Court availability for classes and coaching needs to be restricted </w:t>
            </w:r>
            <w:r w:rsidR="00D175AA">
              <w:rPr>
                <w:rFonts w:cs="Calibri"/>
              </w:rPr>
              <w:t xml:space="preserve">during peak times (6.15pm-8.45pm, Monday to Friday) </w:t>
            </w:r>
            <w:r w:rsidR="00393520">
              <w:rPr>
                <w:rFonts w:cs="Calibri"/>
              </w:rPr>
              <w:t>to allow member bookings</w:t>
            </w:r>
            <w:r w:rsidR="00D175AA">
              <w:rPr>
                <w:rFonts w:cs="Calibri"/>
              </w:rPr>
              <w:t>.</w:t>
            </w:r>
          </w:p>
          <w:p w14:paraId="5496DEDB" w14:textId="56B6DCFC" w:rsidR="00D175AA" w:rsidRDefault="00B315E3" w:rsidP="00393520">
            <w:pPr>
              <w:pStyle w:val="NoSpacing"/>
              <w:rPr>
                <w:rFonts w:cs="Calibri"/>
              </w:rPr>
            </w:pPr>
            <w:r>
              <w:rPr>
                <w:rFonts w:cs="Calibri"/>
              </w:rPr>
              <w:t xml:space="preserve">3. </w:t>
            </w:r>
            <w:r w:rsidR="00D175AA">
              <w:rPr>
                <w:rFonts w:cs="Calibri"/>
              </w:rPr>
              <w:t>It was agreed that we should adopt a similar practice to those on our indoor tennis courts.</w:t>
            </w:r>
          </w:p>
          <w:p w14:paraId="0CB628CB" w14:textId="52917912" w:rsidR="00D175AA" w:rsidRPr="00D175AA" w:rsidRDefault="00D175AA" w:rsidP="00D175AA">
            <w:pPr>
              <w:pStyle w:val="NoSpacing"/>
              <w:numPr>
                <w:ilvl w:val="0"/>
                <w:numId w:val="39"/>
              </w:numPr>
              <w:rPr>
                <w:rFonts w:cs="Calibri"/>
              </w:rPr>
            </w:pPr>
            <w:r w:rsidRPr="00D175AA">
              <w:rPr>
                <w:rFonts w:cs="Calibri"/>
              </w:rPr>
              <w:t xml:space="preserve">Two courts may be booked by </w:t>
            </w:r>
            <w:r>
              <w:rPr>
                <w:rFonts w:cs="Calibri"/>
              </w:rPr>
              <w:t>Padel</w:t>
            </w:r>
            <w:r w:rsidRPr="00D175AA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c</w:t>
            </w:r>
            <w:r w:rsidRPr="00D175AA">
              <w:rPr>
                <w:rFonts w:cs="Calibri"/>
              </w:rPr>
              <w:t xml:space="preserve">oaches in advance leaving one free for members booking, but only one court can be booked by </w:t>
            </w:r>
            <w:r>
              <w:rPr>
                <w:rFonts w:cs="Calibri"/>
              </w:rPr>
              <w:t>Padel c</w:t>
            </w:r>
            <w:r w:rsidRPr="00D175AA">
              <w:rPr>
                <w:rFonts w:cs="Calibri"/>
              </w:rPr>
              <w:t>oaches after 6:</w:t>
            </w:r>
            <w:r>
              <w:rPr>
                <w:rFonts w:cs="Calibri"/>
              </w:rPr>
              <w:t>15</w:t>
            </w:r>
            <w:r w:rsidRPr="00D175AA">
              <w:rPr>
                <w:rFonts w:cs="Calibri"/>
              </w:rPr>
              <w:t>pm for individual lessons, leaving two free for members booking.</w:t>
            </w:r>
          </w:p>
          <w:p w14:paraId="437E8AEB" w14:textId="2685A1A8" w:rsidR="00D175AA" w:rsidRPr="00D175AA" w:rsidRDefault="00D175AA" w:rsidP="00B46828">
            <w:pPr>
              <w:pStyle w:val="NoSpacing"/>
              <w:numPr>
                <w:ilvl w:val="0"/>
                <w:numId w:val="39"/>
              </w:numPr>
              <w:rPr>
                <w:rFonts w:cs="Calibri"/>
              </w:rPr>
            </w:pPr>
            <w:r w:rsidRPr="00D175AA">
              <w:rPr>
                <w:rFonts w:cs="Calibri"/>
              </w:rPr>
              <w:t>Padel coaches may book additional courts no earlier than four days before start time if not booked by a member</w:t>
            </w:r>
            <w:r>
              <w:rPr>
                <w:rFonts w:cs="Calibri"/>
              </w:rPr>
              <w:t xml:space="preserve"> or Pay &amp; Play visitor</w:t>
            </w:r>
          </w:p>
          <w:p w14:paraId="7C7BC53D" w14:textId="77777777" w:rsidR="00D175AA" w:rsidRDefault="00D175AA" w:rsidP="00393520">
            <w:pPr>
              <w:pStyle w:val="NoSpacing"/>
              <w:rPr>
                <w:rFonts w:cs="Calibri"/>
              </w:rPr>
            </w:pPr>
          </w:p>
          <w:p w14:paraId="4B935A3D" w14:textId="3AD6C09C" w:rsidR="00393520" w:rsidRDefault="00B315E3" w:rsidP="00393520">
            <w:pPr>
              <w:pStyle w:val="NoSpacing"/>
              <w:rPr>
                <w:rFonts w:cs="Calibri"/>
              </w:rPr>
            </w:pPr>
            <w:r>
              <w:rPr>
                <w:rFonts w:cs="Calibri"/>
              </w:rPr>
              <w:t>4</w:t>
            </w:r>
            <w:r w:rsidR="00393520">
              <w:rPr>
                <w:rFonts w:cs="Calibri"/>
              </w:rPr>
              <w:t>. All classes will be reviewed regularly and changed or cancelled by Management as needed.</w:t>
            </w:r>
            <w:r w:rsidR="00D175AA">
              <w:rPr>
                <w:rFonts w:cs="Calibri"/>
              </w:rPr>
              <w:t xml:space="preserve"> It was agreed to suspend Padel Activate on </w:t>
            </w:r>
            <w:r w:rsidR="00680891">
              <w:rPr>
                <w:rFonts w:cs="Calibri"/>
              </w:rPr>
              <w:t>Thursday evening and Social Padel on Friday evening, freeing up 8 additional sessions for member bookings.</w:t>
            </w:r>
          </w:p>
          <w:p w14:paraId="6EF9BBD6" w14:textId="563F6564" w:rsidR="00393520" w:rsidRDefault="00B315E3" w:rsidP="00393520">
            <w:pPr>
              <w:pStyle w:val="NoSpacing"/>
              <w:rPr>
                <w:rFonts w:cs="Calibri"/>
              </w:rPr>
            </w:pPr>
            <w:r>
              <w:rPr>
                <w:rFonts w:cs="Calibri"/>
              </w:rPr>
              <w:t>5</w:t>
            </w:r>
            <w:r w:rsidR="00393520">
              <w:rPr>
                <w:rFonts w:cs="Calibri"/>
              </w:rPr>
              <w:t>. Programme for classes will be decided by Management</w:t>
            </w:r>
            <w:r w:rsidR="00680891">
              <w:rPr>
                <w:rFonts w:cs="Calibri"/>
              </w:rPr>
              <w:t>. Coaches will devise and deliver those classes as required.</w:t>
            </w:r>
          </w:p>
          <w:p w14:paraId="7DA7ED3C" w14:textId="76D827F4" w:rsidR="00393520" w:rsidRDefault="00B315E3" w:rsidP="00393520">
            <w:pPr>
              <w:pStyle w:val="NoSpacing"/>
              <w:rPr>
                <w:rFonts w:cs="Calibri"/>
              </w:rPr>
            </w:pPr>
            <w:r>
              <w:rPr>
                <w:rFonts w:cs="Calibri"/>
              </w:rPr>
              <w:t>6</w:t>
            </w:r>
            <w:r w:rsidR="00393520">
              <w:rPr>
                <w:rFonts w:cs="Calibri"/>
              </w:rPr>
              <w:t xml:space="preserve">. Clubspark will be made available for all classes. Pricing will be £12 for non-members. Coaches will provide the </w:t>
            </w:r>
            <w:r w:rsidR="00D863CE">
              <w:rPr>
                <w:rFonts w:cs="Calibri"/>
              </w:rPr>
              <w:t>balls,</w:t>
            </w:r>
            <w:r w:rsidR="00393520">
              <w:rPr>
                <w:rFonts w:cs="Calibri"/>
              </w:rPr>
              <w:t xml:space="preserve"> and the Club will provide rackets.</w:t>
            </w:r>
          </w:p>
          <w:p w14:paraId="0F4D15F2" w14:textId="537AD186" w:rsidR="00393520" w:rsidRPr="002702AC" w:rsidRDefault="00B315E3" w:rsidP="00393520">
            <w:pPr>
              <w:pStyle w:val="NoSpacing"/>
              <w:rPr>
                <w:rFonts w:cs="Calibri"/>
              </w:rPr>
            </w:pPr>
            <w:r>
              <w:rPr>
                <w:rFonts w:cs="Calibri"/>
              </w:rPr>
              <w:t>7</w:t>
            </w:r>
            <w:r w:rsidR="00393520">
              <w:rPr>
                <w:rFonts w:cs="Calibri"/>
              </w:rPr>
              <w:t xml:space="preserve">. Court hire for coaches will be £10 for 75 minutes. </w:t>
            </w:r>
            <w:r w:rsidR="00680891">
              <w:rPr>
                <w:rFonts w:cs="Calibri"/>
              </w:rPr>
              <w:t xml:space="preserve">Plus </w:t>
            </w:r>
            <w:r w:rsidR="00393520">
              <w:rPr>
                <w:rFonts w:cs="Calibri"/>
              </w:rPr>
              <w:t xml:space="preserve">£5 per </w:t>
            </w:r>
            <w:r w:rsidR="00680891">
              <w:rPr>
                <w:rFonts w:cs="Calibri"/>
              </w:rPr>
              <w:t xml:space="preserve">every </w:t>
            </w:r>
            <w:r w:rsidR="00393520">
              <w:rPr>
                <w:rFonts w:cs="Calibri"/>
              </w:rPr>
              <w:t xml:space="preserve">non-member attending for </w:t>
            </w:r>
            <w:r w:rsidR="00680891">
              <w:rPr>
                <w:rFonts w:cs="Calibri"/>
              </w:rPr>
              <w:t xml:space="preserve">personal </w:t>
            </w:r>
            <w:r w:rsidR="00393520">
              <w:rPr>
                <w:rFonts w:cs="Calibri"/>
              </w:rPr>
              <w:t xml:space="preserve">coaching. These non-members will be booked as padel coach guest </w:t>
            </w:r>
            <w:r w:rsidR="00680891">
              <w:rPr>
                <w:rFonts w:cs="Calibri"/>
              </w:rPr>
              <w:t>at the time of booking.</w:t>
            </w:r>
          </w:p>
        </w:tc>
        <w:tc>
          <w:tcPr>
            <w:tcW w:w="1389" w:type="dxa"/>
            <w:vAlign w:val="center"/>
          </w:tcPr>
          <w:p w14:paraId="0BDCA522" w14:textId="77777777" w:rsidR="00393520" w:rsidRPr="002702AC" w:rsidRDefault="00393520" w:rsidP="00B315E3">
            <w:pPr>
              <w:pStyle w:val="NoSpacing"/>
              <w:rPr>
                <w:rFonts w:cs="Calibri"/>
                <w:b/>
                <w:bCs/>
              </w:rPr>
            </w:pPr>
          </w:p>
          <w:p w14:paraId="278DD2E5" w14:textId="77777777" w:rsidR="00393520" w:rsidRDefault="00393520" w:rsidP="00B315E3">
            <w:pPr>
              <w:pStyle w:val="NoSpacing"/>
              <w:rPr>
                <w:rFonts w:cs="Calibri"/>
                <w:b/>
                <w:bCs/>
              </w:rPr>
            </w:pPr>
          </w:p>
          <w:p w14:paraId="6A3339E1" w14:textId="77777777" w:rsidR="00393520" w:rsidRDefault="00393520" w:rsidP="00393520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  <w:p w14:paraId="3DD3251A" w14:textId="77777777" w:rsidR="00393520" w:rsidRDefault="00393520" w:rsidP="00393520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  <w:p w14:paraId="71DA3222" w14:textId="77777777" w:rsidR="00393520" w:rsidRDefault="00393520" w:rsidP="00393520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  <w:p w14:paraId="66BFD317" w14:textId="77777777" w:rsidR="00393520" w:rsidRDefault="00393520" w:rsidP="00393520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  <w:p w14:paraId="17858A7B" w14:textId="77777777" w:rsidR="00393520" w:rsidRDefault="00393520" w:rsidP="00393520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  <w:p w14:paraId="19FB8121" w14:textId="1F9DBC91" w:rsidR="00393520" w:rsidRDefault="00B315E3" w:rsidP="00393520">
            <w:pPr>
              <w:pStyle w:val="NoSpacing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NP</w:t>
            </w:r>
          </w:p>
          <w:p w14:paraId="63955712" w14:textId="77777777" w:rsidR="00393520" w:rsidRDefault="00393520" w:rsidP="00393520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  <w:p w14:paraId="1DC28F56" w14:textId="77777777" w:rsidR="00393520" w:rsidRDefault="00393520" w:rsidP="00393520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  <w:p w14:paraId="75D2FE0F" w14:textId="22C7F568" w:rsidR="00393520" w:rsidRDefault="00B315E3" w:rsidP="00393520">
            <w:pPr>
              <w:pStyle w:val="NoSpacing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SC/NP</w:t>
            </w:r>
          </w:p>
          <w:p w14:paraId="7C9DF065" w14:textId="77777777" w:rsidR="00393520" w:rsidRDefault="00393520" w:rsidP="00393520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  <w:p w14:paraId="2379CECE" w14:textId="77777777" w:rsidR="00393520" w:rsidRDefault="00393520" w:rsidP="00393520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  <w:p w14:paraId="6EC40F07" w14:textId="77777777" w:rsidR="00393520" w:rsidRDefault="00393520" w:rsidP="00393520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  <w:p w14:paraId="6D1CF369" w14:textId="77777777" w:rsidR="00393520" w:rsidRDefault="00393520" w:rsidP="00393520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  <w:p w14:paraId="53B7B543" w14:textId="77777777" w:rsidR="007076B7" w:rsidRDefault="007076B7" w:rsidP="00393520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  <w:p w14:paraId="0D6F634B" w14:textId="77777777" w:rsidR="00393520" w:rsidRDefault="00393520" w:rsidP="00393520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  <w:p w14:paraId="27738575" w14:textId="35586D0D" w:rsidR="00393520" w:rsidRDefault="00B315E3" w:rsidP="00393520">
            <w:pPr>
              <w:pStyle w:val="NoSpacing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SC/</w:t>
            </w:r>
            <w:r w:rsidR="007076B7">
              <w:rPr>
                <w:rFonts w:cs="Calibri"/>
                <w:b/>
                <w:bCs/>
              </w:rPr>
              <w:t>NP</w:t>
            </w:r>
          </w:p>
          <w:p w14:paraId="2BB4E34B" w14:textId="77777777" w:rsidR="007076B7" w:rsidRDefault="007076B7" w:rsidP="00393520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  <w:p w14:paraId="3B348914" w14:textId="77777777" w:rsidR="007076B7" w:rsidRDefault="007076B7" w:rsidP="00393520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  <w:p w14:paraId="71D113F6" w14:textId="77777777" w:rsidR="00393520" w:rsidRDefault="00393520" w:rsidP="00393520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  <w:p w14:paraId="4817888B" w14:textId="77777777" w:rsidR="00393520" w:rsidRDefault="00393520" w:rsidP="00393520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  <w:p w14:paraId="669BC377" w14:textId="77777777" w:rsidR="00393520" w:rsidRDefault="00393520" w:rsidP="00393520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  <w:p w14:paraId="13B0C154" w14:textId="77777777" w:rsidR="00393520" w:rsidRDefault="00393520" w:rsidP="00393520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  <w:p w14:paraId="29B0621A" w14:textId="77777777" w:rsidR="00393520" w:rsidRDefault="00393520" w:rsidP="00393520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  <w:p w14:paraId="7A700474" w14:textId="77777777" w:rsidR="00393520" w:rsidRDefault="00393520" w:rsidP="00393520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  <w:p w14:paraId="46355B22" w14:textId="77777777" w:rsidR="00393520" w:rsidRDefault="00393520" w:rsidP="00393520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  <w:p w14:paraId="03452A3A" w14:textId="77777777" w:rsidR="00393520" w:rsidRDefault="00393520" w:rsidP="00393520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  <w:p w14:paraId="16A773AF" w14:textId="77777777" w:rsidR="00393520" w:rsidRDefault="00393520" w:rsidP="00393520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  <w:p w14:paraId="7525EF60" w14:textId="77777777" w:rsidR="00393520" w:rsidRDefault="00393520" w:rsidP="00393520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  <w:p w14:paraId="50B9FCFB" w14:textId="77777777" w:rsidR="00393520" w:rsidRDefault="00393520" w:rsidP="00393520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  <w:p w14:paraId="1B4FA295" w14:textId="697B854D" w:rsidR="00393520" w:rsidRPr="002702AC" w:rsidRDefault="00393520" w:rsidP="00393520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</w:tc>
      </w:tr>
      <w:tr w:rsidR="008E27FC" w:rsidRPr="002702AC" w14:paraId="11AB0A52" w14:textId="77777777" w:rsidTr="00AA00B9">
        <w:tc>
          <w:tcPr>
            <w:tcW w:w="1383" w:type="dxa"/>
            <w:shd w:val="clear" w:color="auto" w:fill="E6E6E6" w:themeFill="background1" w:themeFillShade="E6"/>
          </w:tcPr>
          <w:p w14:paraId="2BE5E7E7" w14:textId="317777DD" w:rsidR="008E27FC" w:rsidRPr="002702AC" w:rsidRDefault="008E27FC" w:rsidP="008E27FC">
            <w:pPr>
              <w:pStyle w:val="NoSpacing"/>
              <w:rPr>
                <w:rFonts w:cs="Calibri"/>
                <w:b/>
                <w:bCs/>
              </w:rPr>
            </w:pPr>
            <w:r w:rsidRPr="002702AC">
              <w:rPr>
                <w:rFonts w:cs="Calibri"/>
                <w:b/>
                <w:bCs/>
              </w:rPr>
              <w:lastRenderedPageBreak/>
              <w:t>10.</w:t>
            </w:r>
          </w:p>
        </w:tc>
        <w:tc>
          <w:tcPr>
            <w:tcW w:w="7684" w:type="dxa"/>
            <w:shd w:val="clear" w:color="auto" w:fill="E6E6E6" w:themeFill="background1" w:themeFillShade="E6"/>
          </w:tcPr>
          <w:p w14:paraId="2DFE4277" w14:textId="3E959054" w:rsidR="008E27FC" w:rsidRPr="002702AC" w:rsidRDefault="008E27FC" w:rsidP="008E27FC">
            <w:pPr>
              <w:pStyle w:val="NoSpacing"/>
              <w:rPr>
                <w:rFonts w:cs="Calibri"/>
                <w:b/>
                <w:bCs/>
              </w:rPr>
            </w:pPr>
            <w:r w:rsidRPr="002702AC">
              <w:rPr>
                <w:rFonts w:cs="Calibri"/>
                <w:b/>
                <w:bCs/>
              </w:rPr>
              <w:t>Committee Reports</w:t>
            </w:r>
          </w:p>
        </w:tc>
        <w:tc>
          <w:tcPr>
            <w:tcW w:w="1389" w:type="dxa"/>
            <w:shd w:val="clear" w:color="auto" w:fill="E6E6E6" w:themeFill="background1" w:themeFillShade="E6"/>
            <w:vAlign w:val="center"/>
          </w:tcPr>
          <w:p w14:paraId="0E4895E4" w14:textId="1F6DBC18" w:rsidR="008E27FC" w:rsidRPr="002702AC" w:rsidRDefault="008E27FC" w:rsidP="008E27FC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</w:tc>
      </w:tr>
      <w:tr w:rsidR="008E27FC" w:rsidRPr="002702AC" w14:paraId="005963BF" w14:textId="77777777" w:rsidTr="00AA00B9">
        <w:tc>
          <w:tcPr>
            <w:tcW w:w="1383" w:type="dxa"/>
            <w:shd w:val="clear" w:color="auto" w:fill="E6E6E6" w:themeFill="background1" w:themeFillShade="E6"/>
          </w:tcPr>
          <w:p w14:paraId="704BBFB4" w14:textId="2127D9B2" w:rsidR="008E27FC" w:rsidRPr="002702AC" w:rsidRDefault="008E27FC" w:rsidP="008E27FC">
            <w:pPr>
              <w:pStyle w:val="NoSpacing"/>
              <w:rPr>
                <w:rFonts w:cs="Calibri"/>
                <w:b/>
                <w:bCs/>
              </w:rPr>
            </w:pPr>
            <w:r w:rsidRPr="002702AC">
              <w:rPr>
                <w:rFonts w:cs="Calibri"/>
                <w:b/>
                <w:bCs/>
              </w:rPr>
              <w:t>10.1</w:t>
            </w:r>
          </w:p>
        </w:tc>
        <w:tc>
          <w:tcPr>
            <w:tcW w:w="7684" w:type="dxa"/>
            <w:shd w:val="clear" w:color="auto" w:fill="E6E6E6" w:themeFill="background1" w:themeFillShade="E6"/>
          </w:tcPr>
          <w:p w14:paraId="2506575A" w14:textId="0E5979F0" w:rsidR="008E27FC" w:rsidRPr="002702AC" w:rsidRDefault="008E27FC" w:rsidP="008E27FC">
            <w:pPr>
              <w:pStyle w:val="NoSpacing"/>
              <w:rPr>
                <w:rFonts w:cs="Calibri"/>
                <w:b/>
                <w:bCs/>
              </w:rPr>
            </w:pPr>
            <w:r w:rsidRPr="002702AC">
              <w:rPr>
                <w:rFonts w:cs="Calibri"/>
                <w:b/>
                <w:bCs/>
              </w:rPr>
              <w:t>Tennis</w:t>
            </w:r>
          </w:p>
        </w:tc>
        <w:tc>
          <w:tcPr>
            <w:tcW w:w="1389" w:type="dxa"/>
            <w:shd w:val="clear" w:color="auto" w:fill="E6E6E6" w:themeFill="background1" w:themeFillShade="E6"/>
            <w:vAlign w:val="center"/>
          </w:tcPr>
          <w:p w14:paraId="7F51CE04" w14:textId="521A0E04" w:rsidR="008E27FC" w:rsidRPr="002702AC" w:rsidRDefault="008E27FC" w:rsidP="008E27FC">
            <w:pPr>
              <w:pStyle w:val="NoSpacing"/>
              <w:jc w:val="center"/>
              <w:rPr>
                <w:rFonts w:cs="Calibri"/>
                <w:b/>
                <w:bCs/>
              </w:rPr>
            </w:pPr>
            <w:r w:rsidRPr="002702AC">
              <w:rPr>
                <w:rFonts w:cs="Calibri"/>
                <w:b/>
                <w:bCs/>
              </w:rPr>
              <w:t>DC</w:t>
            </w:r>
          </w:p>
        </w:tc>
      </w:tr>
      <w:tr w:rsidR="00726980" w:rsidRPr="002702AC" w14:paraId="137AF4A9" w14:textId="77777777" w:rsidTr="00CB6089">
        <w:tc>
          <w:tcPr>
            <w:tcW w:w="1383" w:type="dxa"/>
          </w:tcPr>
          <w:p w14:paraId="43F03AA8" w14:textId="77777777" w:rsidR="00726980" w:rsidRPr="002702AC" w:rsidRDefault="00726980" w:rsidP="00726980">
            <w:pPr>
              <w:pStyle w:val="NoSpacing"/>
              <w:rPr>
                <w:rFonts w:cs="Calibri"/>
                <w:b/>
                <w:bCs/>
              </w:rPr>
            </w:pPr>
          </w:p>
        </w:tc>
        <w:tc>
          <w:tcPr>
            <w:tcW w:w="7684" w:type="dxa"/>
          </w:tcPr>
          <w:p w14:paraId="58C7DA86" w14:textId="77777777" w:rsidR="00726980" w:rsidRDefault="00726980" w:rsidP="00726980">
            <w:pPr>
              <w:pStyle w:val="NoSpacing"/>
              <w:ind w:left="360"/>
              <w:rPr>
                <w:rFonts w:cs="Calibri"/>
              </w:rPr>
            </w:pPr>
          </w:p>
          <w:p w14:paraId="06172F49" w14:textId="77777777" w:rsidR="00726980" w:rsidRDefault="00726980" w:rsidP="00680891">
            <w:pPr>
              <w:pStyle w:val="NoSpacing"/>
              <w:rPr>
                <w:rFonts w:cs="Calibri"/>
              </w:rPr>
            </w:pPr>
            <w:r>
              <w:rPr>
                <w:rFonts w:cs="Calibri"/>
              </w:rPr>
              <w:t>February date for re-scheduled Tennis Night</w:t>
            </w:r>
          </w:p>
          <w:p w14:paraId="427DA683" w14:textId="77777777" w:rsidR="00726980" w:rsidRDefault="00726980" w:rsidP="00680891">
            <w:pPr>
              <w:pStyle w:val="NoSpacing"/>
              <w:rPr>
                <w:rFonts w:cs="Calibri"/>
              </w:rPr>
            </w:pPr>
            <w:r>
              <w:rPr>
                <w:rFonts w:cs="Calibri"/>
              </w:rPr>
              <w:t>Team captains meeting still needs to be organised due to LTA changes for team players.</w:t>
            </w:r>
          </w:p>
          <w:p w14:paraId="6969C2C2" w14:textId="77777777" w:rsidR="00726980" w:rsidRDefault="00726980" w:rsidP="00680891">
            <w:pPr>
              <w:pStyle w:val="NoSpacing"/>
              <w:rPr>
                <w:rFonts w:cs="Calibri"/>
              </w:rPr>
            </w:pPr>
            <w:r>
              <w:rPr>
                <w:rFonts w:cs="Calibri"/>
              </w:rPr>
              <w:t xml:space="preserve">Good uptake of indoor courts with LTA using the courts. </w:t>
            </w:r>
          </w:p>
          <w:p w14:paraId="19617E25" w14:textId="77777777" w:rsidR="00726980" w:rsidRDefault="00726980" w:rsidP="00680891">
            <w:pPr>
              <w:pStyle w:val="NoSpacing"/>
              <w:rPr>
                <w:rFonts w:cs="Calibri"/>
              </w:rPr>
            </w:pPr>
            <w:r>
              <w:rPr>
                <w:rFonts w:cs="Calibri"/>
              </w:rPr>
              <w:t>The tennis committee did not agree with proposal of pay and play for non-members</w:t>
            </w:r>
          </w:p>
          <w:p w14:paraId="4C3119F9" w14:textId="77777777" w:rsidR="00726980" w:rsidRDefault="00726980" w:rsidP="00680891">
            <w:pPr>
              <w:pStyle w:val="NoSpacing"/>
              <w:rPr>
                <w:rFonts w:cs="Calibri"/>
              </w:rPr>
            </w:pPr>
            <w:r>
              <w:rPr>
                <w:rFonts w:cs="Calibri"/>
              </w:rPr>
              <w:t>It has been noted that using the indoor courts without booking is occurring less often. DC will follow this up with identified members or coaches.</w:t>
            </w:r>
          </w:p>
          <w:p w14:paraId="12BE38B5" w14:textId="77777777" w:rsidR="00726980" w:rsidRDefault="00726980" w:rsidP="00680891">
            <w:pPr>
              <w:pStyle w:val="NoSpacing"/>
              <w:rPr>
                <w:rFonts w:cs="Calibri"/>
              </w:rPr>
            </w:pPr>
            <w:r>
              <w:rPr>
                <w:rFonts w:cs="Calibri"/>
              </w:rPr>
              <w:t>Review of tennis sessions is on-going to ensure the club does not incur a loss for the sessions.</w:t>
            </w:r>
          </w:p>
          <w:p w14:paraId="269223AA" w14:textId="60FF6252" w:rsidR="00726980" w:rsidRDefault="00680891" w:rsidP="00680891">
            <w:pPr>
              <w:pStyle w:val="NoSpacing"/>
              <w:rPr>
                <w:rFonts w:cs="Calibri"/>
              </w:rPr>
            </w:pPr>
            <w:r>
              <w:rPr>
                <w:rFonts w:cs="Calibri"/>
              </w:rPr>
              <w:t>A review of the £1 coach court booking fee is taking place</w:t>
            </w:r>
            <w:r w:rsidR="00726980">
              <w:rPr>
                <w:rFonts w:cs="Calibri"/>
              </w:rPr>
              <w:t xml:space="preserve">. </w:t>
            </w:r>
          </w:p>
          <w:p w14:paraId="4F6EF52B" w14:textId="77777777" w:rsidR="00726980" w:rsidRDefault="00726980" w:rsidP="00680891">
            <w:pPr>
              <w:pStyle w:val="NoSpacing"/>
              <w:rPr>
                <w:rFonts w:cs="Calibri"/>
              </w:rPr>
            </w:pPr>
            <w:r>
              <w:rPr>
                <w:rFonts w:cs="Calibri"/>
              </w:rPr>
              <w:t>Camp prices will be set by Club with restructuring of discounts</w:t>
            </w:r>
          </w:p>
          <w:p w14:paraId="6EC0463D" w14:textId="77777777" w:rsidR="00726980" w:rsidRDefault="00726980" w:rsidP="00CD26EE">
            <w:pPr>
              <w:pStyle w:val="NoSpacing"/>
              <w:rPr>
                <w:rFonts w:cs="Calibri"/>
              </w:rPr>
            </w:pPr>
            <w:r>
              <w:rPr>
                <w:rFonts w:cs="Calibri"/>
              </w:rPr>
              <w:t>Junior representative will join the tennis committee</w:t>
            </w:r>
          </w:p>
          <w:p w14:paraId="61538745" w14:textId="77777777" w:rsidR="00726980" w:rsidRDefault="00726980" w:rsidP="00CD26EE">
            <w:pPr>
              <w:pStyle w:val="NoSpacing"/>
              <w:rPr>
                <w:rFonts w:cs="Calibri"/>
              </w:rPr>
            </w:pPr>
            <w:r>
              <w:rPr>
                <w:rFonts w:cs="Calibri"/>
              </w:rPr>
              <w:t>Vets and vintage competition completed successfully</w:t>
            </w:r>
          </w:p>
          <w:p w14:paraId="5C795EAC" w14:textId="77777777" w:rsidR="00726980" w:rsidRDefault="00726980" w:rsidP="00CD26EE">
            <w:pPr>
              <w:pStyle w:val="NoSpacing"/>
              <w:rPr>
                <w:rFonts w:cs="Calibri"/>
              </w:rPr>
            </w:pPr>
            <w:r>
              <w:rPr>
                <w:rFonts w:cs="Calibri"/>
              </w:rPr>
              <w:t>Request made for a specific team with specific members only – advised not realistic and declined the request</w:t>
            </w:r>
          </w:p>
          <w:p w14:paraId="3731C8F2" w14:textId="0D54AD03" w:rsidR="00726980" w:rsidRDefault="00726980" w:rsidP="00CD26EE">
            <w:pPr>
              <w:pStyle w:val="NoSpacing"/>
              <w:rPr>
                <w:rFonts w:cs="Calibri"/>
              </w:rPr>
            </w:pPr>
            <w:r>
              <w:rPr>
                <w:rFonts w:cs="Calibri"/>
              </w:rPr>
              <w:t>Adult programme – beginner sessions have proven very successful so that an addition</w:t>
            </w:r>
            <w:r w:rsidR="0058251A">
              <w:rPr>
                <w:rFonts w:cs="Calibri"/>
              </w:rPr>
              <w:t>al</w:t>
            </w:r>
            <w:r>
              <w:rPr>
                <w:rFonts w:cs="Calibri"/>
              </w:rPr>
              <w:t xml:space="preserve"> day time session is being considered. Amber Fellows has been very active in promoting the success of this programme.</w:t>
            </w:r>
          </w:p>
          <w:p w14:paraId="0BF6CB4D" w14:textId="6AEB023A" w:rsidR="00726980" w:rsidRDefault="00726980" w:rsidP="00CD26EE">
            <w:pPr>
              <w:pStyle w:val="NoSpacing"/>
              <w:rPr>
                <w:rFonts w:cs="Calibri"/>
              </w:rPr>
            </w:pPr>
            <w:r>
              <w:rPr>
                <w:rFonts w:cs="Calibri"/>
              </w:rPr>
              <w:t>Saturday Mix-</w:t>
            </w:r>
            <w:r w:rsidR="001A73CF">
              <w:rPr>
                <w:rFonts w:cs="Calibri"/>
              </w:rPr>
              <w:t xml:space="preserve">in </w:t>
            </w:r>
            <w:r>
              <w:rPr>
                <w:rFonts w:cs="Calibri"/>
              </w:rPr>
              <w:t xml:space="preserve">will no longer be available due to poor attendance by members. </w:t>
            </w:r>
          </w:p>
          <w:p w14:paraId="15E20538" w14:textId="4A35C0C4" w:rsidR="00726980" w:rsidRDefault="00726980" w:rsidP="00CD26EE">
            <w:pPr>
              <w:pStyle w:val="NoSpacing"/>
              <w:rPr>
                <w:rFonts w:cs="Calibri"/>
              </w:rPr>
            </w:pPr>
            <w:r>
              <w:rPr>
                <w:rFonts w:cs="Calibri"/>
              </w:rPr>
              <w:t>Cardio tennis will continue due to good uptake.</w:t>
            </w:r>
          </w:p>
          <w:p w14:paraId="5AA00F60" w14:textId="77777777" w:rsidR="00726980" w:rsidRDefault="00726980" w:rsidP="00CD26EE">
            <w:pPr>
              <w:pStyle w:val="NoSpacing"/>
              <w:rPr>
                <w:rFonts w:cs="Calibri"/>
              </w:rPr>
            </w:pPr>
            <w:r>
              <w:rPr>
                <w:rFonts w:cs="Calibri"/>
              </w:rPr>
              <w:t>Junior programme income has increased with greater numbers and groups have been changed with good effect.</w:t>
            </w:r>
          </w:p>
          <w:p w14:paraId="497AA992" w14:textId="77777777" w:rsidR="00726980" w:rsidRDefault="00726980" w:rsidP="00CD26EE">
            <w:pPr>
              <w:pStyle w:val="NoSpacing"/>
              <w:rPr>
                <w:rFonts w:cs="Calibri"/>
              </w:rPr>
            </w:pPr>
            <w:r>
              <w:rPr>
                <w:rFonts w:cs="Calibri"/>
              </w:rPr>
              <w:t>Junior Christmas event is being organised in the studio as food and drinks cannot be taken onto the indoor courts.</w:t>
            </w:r>
          </w:p>
          <w:p w14:paraId="01C81BC3" w14:textId="35F40BB9" w:rsidR="00726980" w:rsidRDefault="00726980" w:rsidP="00CD26EE">
            <w:pPr>
              <w:pStyle w:val="NoSpacing"/>
              <w:rPr>
                <w:rFonts w:cs="Calibri"/>
              </w:rPr>
            </w:pPr>
            <w:r>
              <w:rPr>
                <w:rFonts w:cs="Calibri"/>
              </w:rPr>
              <w:t>WLTSC needs at least one level 4 coach. LTA support may be available for development. A Level 4 is essential for performance squads. DC will discuss with the current coaches.</w:t>
            </w:r>
            <w:r w:rsidR="00CD26EE">
              <w:rPr>
                <w:rFonts w:cs="Calibri"/>
              </w:rPr>
              <w:t xml:space="preserve"> </w:t>
            </w:r>
          </w:p>
          <w:p w14:paraId="74DDB385" w14:textId="49D76C7F" w:rsidR="00726980" w:rsidRDefault="00CD26EE" w:rsidP="00CD26EE">
            <w:pPr>
              <w:pStyle w:val="NoSpacing"/>
              <w:rPr>
                <w:rFonts w:cs="Calibri"/>
              </w:rPr>
            </w:pPr>
            <w:r>
              <w:rPr>
                <w:rFonts w:cs="Calibri"/>
              </w:rPr>
              <w:t>An increase in monthly retainer for Amber Fellows was</w:t>
            </w:r>
            <w:r w:rsidR="00726980">
              <w:rPr>
                <w:rFonts w:cs="Calibri"/>
              </w:rPr>
              <w:t xml:space="preserve"> approved by the Board.</w:t>
            </w:r>
          </w:p>
          <w:p w14:paraId="72072994" w14:textId="23405DAD" w:rsidR="00726980" w:rsidRPr="002702AC" w:rsidRDefault="00726980" w:rsidP="00CD26EE">
            <w:pPr>
              <w:pStyle w:val="NoSpacing"/>
              <w:rPr>
                <w:rFonts w:cs="Calibri"/>
              </w:rPr>
            </w:pPr>
          </w:p>
        </w:tc>
        <w:tc>
          <w:tcPr>
            <w:tcW w:w="1389" w:type="dxa"/>
          </w:tcPr>
          <w:p w14:paraId="78FF83C5" w14:textId="77777777" w:rsidR="00726980" w:rsidRPr="002702AC" w:rsidRDefault="00726980" w:rsidP="00726980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  <w:p w14:paraId="704AAD16" w14:textId="77777777" w:rsidR="00726980" w:rsidRPr="002702AC" w:rsidRDefault="00726980" w:rsidP="00726980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  <w:p w14:paraId="2C3856EB" w14:textId="77777777" w:rsidR="00726980" w:rsidRPr="002702AC" w:rsidRDefault="00726980" w:rsidP="00726980">
            <w:pPr>
              <w:pStyle w:val="NoSpacing"/>
              <w:rPr>
                <w:rFonts w:cs="Calibri"/>
                <w:b/>
                <w:bCs/>
              </w:rPr>
            </w:pPr>
          </w:p>
          <w:p w14:paraId="4F6D3CEF" w14:textId="77777777" w:rsidR="00726980" w:rsidRPr="002702AC" w:rsidRDefault="00726980" w:rsidP="00726980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  <w:p w14:paraId="17D2F7D9" w14:textId="103F8472" w:rsidR="00726980" w:rsidRPr="002702AC" w:rsidRDefault="00726980" w:rsidP="00726980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</w:tc>
      </w:tr>
      <w:tr w:rsidR="00726980" w:rsidRPr="002702AC" w14:paraId="4C2E5398" w14:textId="77777777" w:rsidTr="00AA00B9">
        <w:tc>
          <w:tcPr>
            <w:tcW w:w="1383" w:type="dxa"/>
            <w:shd w:val="clear" w:color="auto" w:fill="E6E6E6" w:themeFill="background1" w:themeFillShade="E6"/>
          </w:tcPr>
          <w:p w14:paraId="5F8BE97D" w14:textId="2C26EBDB" w:rsidR="00726980" w:rsidRPr="002702AC" w:rsidRDefault="00726980" w:rsidP="00726980">
            <w:pPr>
              <w:pStyle w:val="NoSpacing"/>
              <w:rPr>
                <w:rFonts w:cs="Calibri"/>
                <w:b/>
                <w:bCs/>
              </w:rPr>
            </w:pPr>
            <w:r w:rsidRPr="002702AC">
              <w:rPr>
                <w:rFonts w:cs="Calibri"/>
                <w:b/>
                <w:bCs/>
              </w:rPr>
              <w:t>10.2</w:t>
            </w:r>
          </w:p>
        </w:tc>
        <w:tc>
          <w:tcPr>
            <w:tcW w:w="7684" w:type="dxa"/>
            <w:shd w:val="clear" w:color="auto" w:fill="E6E6E6" w:themeFill="background1" w:themeFillShade="E6"/>
          </w:tcPr>
          <w:p w14:paraId="15893B4D" w14:textId="38FD871C" w:rsidR="00726980" w:rsidRPr="002702AC" w:rsidRDefault="00726980" w:rsidP="00726980">
            <w:pPr>
              <w:pStyle w:val="NoSpacing"/>
              <w:rPr>
                <w:rFonts w:cs="Calibri"/>
                <w:b/>
                <w:bCs/>
              </w:rPr>
            </w:pPr>
            <w:r w:rsidRPr="002702AC">
              <w:rPr>
                <w:rFonts w:cs="Calibri"/>
                <w:b/>
                <w:bCs/>
              </w:rPr>
              <w:t>Squash &amp; Racketball</w:t>
            </w:r>
          </w:p>
        </w:tc>
        <w:tc>
          <w:tcPr>
            <w:tcW w:w="1389" w:type="dxa"/>
            <w:shd w:val="clear" w:color="auto" w:fill="E6E6E6" w:themeFill="background1" w:themeFillShade="E6"/>
            <w:vAlign w:val="center"/>
          </w:tcPr>
          <w:p w14:paraId="4CB4B91C" w14:textId="0D2E1092" w:rsidR="00726980" w:rsidRPr="002702AC" w:rsidRDefault="00726980" w:rsidP="00726980">
            <w:pPr>
              <w:pStyle w:val="NoSpacing"/>
              <w:jc w:val="center"/>
              <w:rPr>
                <w:rFonts w:cs="Calibri"/>
                <w:b/>
                <w:bCs/>
              </w:rPr>
            </w:pPr>
            <w:r w:rsidRPr="002702AC">
              <w:rPr>
                <w:rFonts w:cs="Calibri"/>
                <w:b/>
                <w:bCs/>
              </w:rPr>
              <w:t>KC</w:t>
            </w:r>
          </w:p>
        </w:tc>
      </w:tr>
      <w:tr w:rsidR="00726980" w:rsidRPr="002702AC" w14:paraId="0B7DC743" w14:textId="77777777" w:rsidTr="000F24DB">
        <w:tc>
          <w:tcPr>
            <w:tcW w:w="1383" w:type="dxa"/>
          </w:tcPr>
          <w:p w14:paraId="4788E721" w14:textId="77777777" w:rsidR="00726980" w:rsidRPr="002702AC" w:rsidRDefault="00726980" w:rsidP="00726980">
            <w:pPr>
              <w:pStyle w:val="NoSpacing"/>
              <w:rPr>
                <w:rFonts w:cs="Calibri"/>
                <w:b/>
                <w:bCs/>
              </w:rPr>
            </w:pPr>
          </w:p>
        </w:tc>
        <w:tc>
          <w:tcPr>
            <w:tcW w:w="7684" w:type="dxa"/>
          </w:tcPr>
          <w:p w14:paraId="40C916A7" w14:textId="77777777" w:rsidR="007E5A67" w:rsidRDefault="007E5A67" w:rsidP="00CD26EE">
            <w:pPr>
              <w:pStyle w:val="NoSpacing"/>
              <w:rPr>
                <w:rFonts w:cs="Calibri"/>
              </w:rPr>
            </w:pPr>
            <w:r>
              <w:rPr>
                <w:rFonts w:cs="Calibri"/>
              </w:rPr>
              <w:t xml:space="preserve">Small loss past month, </w:t>
            </w:r>
          </w:p>
          <w:p w14:paraId="7D76C926" w14:textId="41F0DD21" w:rsidR="007E5A67" w:rsidRDefault="007E5A67" w:rsidP="00CD26EE">
            <w:pPr>
              <w:pStyle w:val="NoSpacing"/>
              <w:rPr>
                <w:rFonts w:cs="Calibri"/>
              </w:rPr>
            </w:pPr>
            <w:r>
              <w:rPr>
                <w:rFonts w:cs="Calibri"/>
              </w:rPr>
              <w:lastRenderedPageBreak/>
              <w:t xml:space="preserve">Non-member beginners </w:t>
            </w:r>
            <w:r w:rsidR="00212FB3">
              <w:rPr>
                <w:rFonts w:cs="Calibri"/>
              </w:rPr>
              <w:t>ha</w:t>
            </w:r>
            <w:r w:rsidR="0058251A">
              <w:rPr>
                <w:rFonts w:cs="Calibri"/>
              </w:rPr>
              <w:t>s</w:t>
            </w:r>
            <w:r>
              <w:rPr>
                <w:rFonts w:cs="Calibri"/>
              </w:rPr>
              <w:t xml:space="preserve"> had a good uptake. </w:t>
            </w:r>
          </w:p>
          <w:p w14:paraId="510FB7C1" w14:textId="77777777" w:rsidR="007E5A67" w:rsidRDefault="007E5A67" w:rsidP="00CD26EE">
            <w:pPr>
              <w:pStyle w:val="NoSpacing"/>
              <w:rPr>
                <w:rFonts w:cs="Calibri"/>
              </w:rPr>
            </w:pPr>
            <w:r>
              <w:rPr>
                <w:rFonts w:cs="Calibri"/>
              </w:rPr>
              <w:t>There has been a low uptake by members to the classes, which will need review.</w:t>
            </w:r>
          </w:p>
          <w:p w14:paraId="6309582E" w14:textId="77777777" w:rsidR="007E5A67" w:rsidRDefault="007E5A67" w:rsidP="00CD26EE">
            <w:pPr>
              <w:pStyle w:val="NoSpacing"/>
              <w:rPr>
                <w:rFonts w:cs="Calibri"/>
              </w:rPr>
            </w:pPr>
            <w:r>
              <w:rPr>
                <w:rFonts w:cs="Calibri"/>
              </w:rPr>
              <w:t>Teams – there has been more social media promotion resulting in more support at matches.</w:t>
            </w:r>
          </w:p>
          <w:p w14:paraId="7888BA38" w14:textId="77777777" w:rsidR="007E5A67" w:rsidRDefault="007E5A67" w:rsidP="00CD26EE">
            <w:pPr>
              <w:pStyle w:val="NoSpacing"/>
              <w:rPr>
                <w:rFonts w:cs="Calibri"/>
              </w:rPr>
            </w:pPr>
            <w:r>
              <w:rPr>
                <w:rFonts w:cs="Calibri"/>
              </w:rPr>
              <w:t>Racket ball finals 24</w:t>
            </w:r>
            <w:r w:rsidRPr="002139DB">
              <w:rPr>
                <w:rFonts w:cs="Calibri"/>
                <w:vertAlign w:val="superscript"/>
              </w:rPr>
              <w:t>th</w:t>
            </w:r>
            <w:r>
              <w:rPr>
                <w:rFonts w:cs="Calibri"/>
              </w:rPr>
              <w:t xml:space="preserve"> Oct with bar at the courts.</w:t>
            </w:r>
          </w:p>
          <w:p w14:paraId="305CEA8F" w14:textId="77777777" w:rsidR="007E5A67" w:rsidRDefault="007E5A67" w:rsidP="00CD26EE">
            <w:pPr>
              <w:pStyle w:val="NoSpacing"/>
              <w:rPr>
                <w:rFonts w:cs="Calibri"/>
              </w:rPr>
            </w:pPr>
            <w:r>
              <w:rPr>
                <w:rFonts w:cs="Calibri"/>
              </w:rPr>
              <w:t>Carver cup on-going well</w:t>
            </w:r>
          </w:p>
          <w:p w14:paraId="779F3F4C" w14:textId="240556EC" w:rsidR="007E5A67" w:rsidRDefault="007E5A67" w:rsidP="00CD26EE">
            <w:pPr>
              <w:pStyle w:val="NoSpacing"/>
              <w:rPr>
                <w:rFonts w:cs="Calibri"/>
              </w:rPr>
            </w:pPr>
            <w:r>
              <w:rPr>
                <w:rFonts w:cs="Calibri"/>
              </w:rPr>
              <w:t xml:space="preserve">Referee course has had a poor </w:t>
            </w:r>
            <w:r w:rsidR="00D863CE">
              <w:rPr>
                <w:rFonts w:cs="Calibri"/>
              </w:rPr>
              <w:t>uptake,</w:t>
            </w:r>
            <w:r>
              <w:rPr>
                <w:rFonts w:cs="Calibri"/>
              </w:rPr>
              <w:t xml:space="preserve"> so a loss has been incurred</w:t>
            </w:r>
          </w:p>
          <w:p w14:paraId="334C2E29" w14:textId="77777777" w:rsidR="007E5A67" w:rsidRDefault="007E5A67" w:rsidP="00CD26EE">
            <w:pPr>
              <w:pStyle w:val="NoSpacing"/>
              <w:rPr>
                <w:rFonts w:cs="Calibri"/>
              </w:rPr>
            </w:pPr>
            <w:r>
              <w:rPr>
                <w:rFonts w:cs="Calibri"/>
              </w:rPr>
              <w:t>RAF squash has been booked</w:t>
            </w:r>
          </w:p>
          <w:p w14:paraId="0C93B5F0" w14:textId="77777777" w:rsidR="007E5A67" w:rsidRDefault="007E5A67" w:rsidP="00CD26EE">
            <w:pPr>
              <w:pStyle w:val="NoSpacing"/>
              <w:rPr>
                <w:rFonts w:cs="Calibri"/>
              </w:rPr>
            </w:pPr>
            <w:r>
              <w:rPr>
                <w:rFonts w:cs="Calibri"/>
              </w:rPr>
              <w:t>January Masters event, awaiting sponsorship confirmation.</w:t>
            </w:r>
          </w:p>
          <w:p w14:paraId="19B75FE7" w14:textId="77777777" w:rsidR="007E5A67" w:rsidRDefault="007E5A67" w:rsidP="00CD26EE">
            <w:pPr>
              <w:pStyle w:val="NoSpacing"/>
              <w:rPr>
                <w:rFonts w:cs="Calibri"/>
              </w:rPr>
            </w:pPr>
            <w:r>
              <w:rPr>
                <w:rFonts w:cs="Calibri"/>
              </w:rPr>
              <w:t>Junior programme, squash stars on-going</w:t>
            </w:r>
          </w:p>
          <w:p w14:paraId="2AE6DEBC" w14:textId="77777777" w:rsidR="007E5A67" w:rsidRDefault="007E5A67" w:rsidP="00CD26EE">
            <w:pPr>
              <w:pStyle w:val="NoSpacing"/>
              <w:rPr>
                <w:rFonts w:cs="Calibri"/>
              </w:rPr>
            </w:pPr>
            <w:r>
              <w:rPr>
                <w:rFonts w:cs="Calibri"/>
              </w:rPr>
              <w:t>25</w:t>
            </w:r>
            <w:r w:rsidRPr="00E14053">
              <w:rPr>
                <w:rFonts w:cs="Calibri"/>
                <w:vertAlign w:val="superscript"/>
              </w:rPr>
              <w:t>th</w:t>
            </w:r>
            <w:r>
              <w:rPr>
                <w:rFonts w:cs="Calibri"/>
              </w:rPr>
              <w:t xml:space="preserve"> Halloween night.</w:t>
            </w:r>
          </w:p>
          <w:p w14:paraId="75FBA683" w14:textId="77777777" w:rsidR="007E5A67" w:rsidRDefault="007E5A67" w:rsidP="00CD26EE">
            <w:pPr>
              <w:pStyle w:val="NoSpacing"/>
              <w:rPr>
                <w:rFonts w:cs="Calibri"/>
              </w:rPr>
            </w:pPr>
            <w:r>
              <w:rPr>
                <w:rFonts w:cs="Calibri"/>
              </w:rPr>
              <w:t>Need to increase junior membership, ideas discussed by committee</w:t>
            </w:r>
          </w:p>
          <w:p w14:paraId="6A17AA89" w14:textId="7A49040E" w:rsidR="00726980" w:rsidRPr="002702AC" w:rsidRDefault="007E5A67" w:rsidP="00CD26EE">
            <w:pPr>
              <w:pStyle w:val="NoSpacing"/>
              <w:rPr>
                <w:rFonts w:cs="Calibri"/>
              </w:rPr>
            </w:pPr>
            <w:r>
              <w:rPr>
                <w:rFonts w:cs="Calibri"/>
              </w:rPr>
              <w:t xml:space="preserve">Other club juniors would like to use the club, MH is </w:t>
            </w:r>
            <w:r w:rsidR="00CD26EE">
              <w:rPr>
                <w:rFonts w:cs="Calibri"/>
              </w:rPr>
              <w:t>contacting</w:t>
            </w:r>
            <w:r>
              <w:rPr>
                <w:rFonts w:cs="Calibri"/>
              </w:rPr>
              <w:t xml:space="preserve"> parents.</w:t>
            </w:r>
          </w:p>
        </w:tc>
        <w:tc>
          <w:tcPr>
            <w:tcW w:w="1389" w:type="dxa"/>
          </w:tcPr>
          <w:p w14:paraId="10E21D21" w14:textId="083C2B00" w:rsidR="00726980" w:rsidRPr="002702AC" w:rsidRDefault="00726980" w:rsidP="00726980">
            <w:pPr>
              <w:pStyle w:val="NoSpacing"/>
              <w:rPr>
                <w:rFonts w:cs="Calibri"/>
              </w:rPr>
            </w:pPr>
          </w:p>
          <w:p w14:paraId="28F649E6" w14:textId="42B07A36" w:rsidR="00726980" w:rsidRPr="002702AC" w:rsidRDefault="00726980" w:rsidP="00726980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</w:tc>
      </w:tr>
      <w:tr w:rsidR="00726980" w:rsidRPr="002702AC" w14:paraId="43209DE2" w14:textId="77777777" w:rsidTr="00AA00B9">
        <w:tc>
          <w:tcPr>
            <w:tcW w:w="1383" w:type="dxa"/>
            <w:shd w:val="clear" w:color="auto" w:fill="E6E6E6" w:themeFill="background1" w:themeFillShade="E6"/>
          </w:tcPr>
          <w:p w14:paraId="2AB08058" w14:textId="77FE37F4" w:rsidR="00726980" w:rsidRPr="002702AC" w:rsidRDefault="00726980" w:rsidP="00726980">
            <w:pPr>
              <w:pStyle w:val="NoSpacing"/>
              <w:rPr>
                <w:rFonts w:cs="Calibri"/>
                <w:b/>
                <w:bCs/>
              </w:rPr>
            </w:pPr>
            <w:r w:rsidRPr="002702AC">
              <w:rPr>
                <w:rFonts w:cs="Calibri"/>
                <w:b/>
                <w:bCs/>
              </w:rPr>
              <w:lastRenderedPageBreak/>
              <w:t>10.3</w:t>
            </w:r>
          </w:p>
        </w:tc>
        <w:tc>
          <w:tcPr>
            <w:tcW w:w="7684" w:type="dxa"/>
            <w:shd w:val="clear" w:color="auto" w:fill="E6E6E6" w:themeFill="background1" w:themeFillShade="E6"/>
          </w:tcPr>
          <w:p w14:paraId="503886BC" w14:textId="024A65BB" w:rsidR="00726980" w:rsidRPr="002702AC" w:rsidRDefault="00726980" w:rsidP="00726980">
            <w:pPr>
              <w:pStyle w:val="NoSpacing"/>
              <w:rPr>
                <w:rFonts w:cs="Calibri"/>
                <w:b/>
                <w:bCs/>
              </w:rPr>
            </w:pPr>
            <w:r w:rsidRPr="002702AC">
              <w:rPr>
                <w:rFonts w:cs="Calibri"/>
                <w:b/>
                <w:bCs/>
              </w:rPr>
              <w:t>Social</w:t>
            </w:r>
          </w:p>
        </w:tc>
        <w:tc>
          <w:tcPr>
            <w:tcW w:w="1389" w:type="dxa"/>
            <w:shd w:val="clear" w:color="auto" w:fill="E6E6E6" w:themeFill="background1" w:themeFillShade="E6"/>
            <w:vAlign w:val="center"/>
          </w:tcPr>
          <w:p w14:paraId="2395C12D" w14:textId="533FE5A5" w:rsidR="00726980" w:rsidRPr="002702AC" w:rsidRDefault="00726980" w:rsidP="00726980">
            <w:pPr>
              <w:pStyle w:val="NoSpacing"/>
              <w:jc w:val="center"/>
              <w:rPr>
                <w:rFonts w:cs="Calibri"/>
                <w:b/>
                <w:bCs/>
              </w:rPr>
            </w:pPr>
            <w:r w:rsidRPr="002702AC">
              <w:rPr>
                <w:rFonts w:cs="Calibri"/>
                <w:b/>
                <w:bCs/>
              </w:rPr>
              <w:t>LC-B</w:t>
            </w:r>
          </w:p>
        </w:tc>
      </w:tr>
      <w:tr w:rsidR="00726980" w:rsidRPr="002702AC" w14:paraId="6992A46A" w14:textId="77777777" w:rsidTr="000F24DB">
        <w:tc>
          <w:tcPr>
            <w:tcW w:w="1383" w:type="dxa"/>
          </w:tcPr>
          <w:p w14:paraId="29D3B62E" w14:textId="77777777" w:rsidR="00726980" w:rsidRPr="002702AC" w:rsidRDefault="00726980" w:rsidP="00726980">
            <w:pPr>
              <w:pStyle w:val="NoSpacing"/>
              <w:rPr>
                <w:rFonts w:cs="Calibri"/>
                <w:b/>
                <w:bCs/>
              </w:rPr>
            </w:pPr>
          </w:p>
        </w:tc>
        <w:tc>
          <w:tcPr>
            <w:tcW w:w="7684" w:type="dxa"/>
          </w:tcPr>
          <w:p w14:paraId="0D046E37" w14:textId="77777777" w:rsidR="002E3267" w:rsidRPr="00F7506A" w:rsidRDefault="002E3267" w:rsidP="00CD26EE">
            <w:pPr>
              <w:pStyle w:val="NoSpacing"/>
              <w:rPr>
                <w:rFonts w:cs="Calibri"/>
              </w:rPr>
            </w:pPr>
            <w:r>
              <w:rPr>
                <w:rFonts w:cs="Calibri"/>
              </w:rPr>
              <w:t>Club Christm</w:t>
            </w:r>
            <w:r w:rsidRPr="00F7506A">
              <w:rPr>
                <w:rFonts w:cs="Calibri"/>
              </w:rPr>
              <w:t>as party 6</w:t>
            </w:r>
            <w:r w:rsidRPr="00F7506A">
              <w:rPr>
                <w:rFonts w:cs="Calibri"/>
                <w:vertAlign w:val="superscript"/>
              </w:rPr>
              <w:t>th</w:t>
            </w:r>
            <w:r w:rsidRPr="00F7506A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D</w:t>
            </w:r>
            <w:r w:rsidRPr="00F7506A">
              <w:rPr>
                <w:rFonts w:cs="Calibri"/>
              </w:rPr>
              <w:t>ec</w:t>
            </w:r>
            <w:r>
              <w:rPr>
                <w:rFonts w:cs="Calibri"/>
              </w:rPr>
              <w:t>ember. C</w:t>
            </w:r>
            <w:r w:rsidRPr="00F7506A">
              <w:rPr>
                <w:rFonts w:cs="Calibri"/>
              </w:rPr>
              <w:t>hildren over</w:t>
            </w:r>
            <w:r>
              <w:rPr>
                <w:rFonts w:cs="Calibri"/>
              </w:rPr>
              <w:t xml:space="preserve"> the age of</w:t>
            </w:r>
            <w:r w:rsidRPr="00F7506A">
              <w:rPr>
                <w:rFonts w:cs="Calibri"/>
              </w:rPr>
              <w:t xml:space="preserve"> 12 can attend</w:t>
            </w:r>
            <w:r>
              <w:rPr>
                <w:rFonts w:cs="Calibri"/>
              </w:rPr>
              <w:t xml:space="preserve"> to make it a family event.</w:t>
            </w:r>
          </w:p>
          <w:p w14:paraId="7E04FC5C" w14:textId="77777777" w:rsidR="002E3267" w:rsidRPr="00F7506A" w:rsidRDefault="002E3267" w:rsidP="00CD26EE">
            <w:pPr>
              <w:pStyle w:val="NoSpacing"/>
              <w:rPr>
                <w:rFonts w:cs="Calibri"/>
              </w:rPr>
            </w:pPr>
            <w:r w:rsidRPr="00F7506A">
              <w:rPr>
                <w:rFonts w:cs="Calibri"/>
              </w:rPr>
              <w:t>Early bird</w:t>
            </w:r>
            <w:r>
              <w:rPr>
                <w:rFonts w:cs="Calibri"/>
              </w:rPr>
              <w:t xml:space="preserve"> (up to November 14</w:t>
            </w:r>
            <w:r w:rsidRPr="00583CB3">
              <w:rPr>
                <w:rFonts w:cs="Calibri"/>
                <w:vertAlign w:val="superscript"/>
              </w:rPr>
              <w:t>th</w:t>
            </w:r>
            <w:r>
              <w:rPr>
                <w:rFonts w:cs="Calibri"/>
              </w:rPr>
              <w:t>) tickets will be</w:t>
            </w:r>
            <w:r w:rsidRPr="00F7506A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£</w:t>
            </w:r>
            <w:r w:rsidRPr="00F7506A">
              <w:rPr>
                <w:rFonts w:cs="Calibri"/>
              </w:rPr>
              <w:t>20</w:t>
            </w:r>
            <w:r>
              <w:rPr>
                <w:rFonts w:cs="Calibri"/>
              </w:rPr>
              <w:t xml:space="preserve"> for adults and</w:t>
            </w:r>
            <w:r w:rsidRPr="00F7506A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£</w:t>
            </w:r>
            <w:r w:rsidRPr="00F7506A">
              <w:rPr>
                <w:rFonts w:cs="Calibri"/>
              </w:rPr>
              <w:t>15</w:t>
            </w:r>
            <w:r>
              <w:rPr>
                <w:rFonts w:cs="Calibri"/>
              </w:rPr>
              <w:t xml:space="preserve"> for children. Promotion will start soon. Catering will be by </w:t>
            </w:r>
            <w:r w:rsidRPr="00F7506A">
              <w:rPr>
                <w:rFonts w:cs="Calibri"/>
              </w:rPr>
              <w:t>T</w:t>
            </w:r>
            <w:r>
              <w:rPr>
                <w:rFonts w:cs="Calibri"/>
              </w:rPr>
              <w:t>etten</w:t>
            </w:r>
            <w:r w:rsidRPr="00F7506A">
              <w:rPr>
                <w:rFonts w:cs="Calibri"/>
              </w:rPr>
              <w:t xml:space="preserve">hall </w:t>
            </w:r>
            <w:r>
              <w:rPr>
                <w:rFonts w:cs="Calibri"/>
              </w:rPr>
              <w:t>K</w:t>
            </w:r>
            <w:r w:rsidRPr="00F7506A">
              <w:rPr>
                <w:rFonts w:cs="Calibri"/>
              </w:rPr>
              <w:t>itch</w:t>
            </w:r>
            <w:r>
              <w:rPr>
                <w:rFonts w:cs="Calibri"/>
              </w:rPr>
              <w:t xml:space="preserve">en. </w:t>
            </w:r>
          </w:p>
          <w:p w14:paraId="20524119" w14:textId="5E757929" w:rsidR="002E3267" w:rsidRDefault="002E3267" w:rsidP="00CD26EE">
            <w:pPr>
              <w:pStyle w:val="NoSpacing"/>
              <w:rPr>
                <w:rFonts w:cs="Calibri"/>
              </w:rPr>
            </w:pPr>
            <w:r w:rsidRPr="00F7506A">
              <w:rPr>
                <w:rFonts w:cs="Calibri"/>
              </w:rPr>
              <w:t>Wreath making workshops 2</w:t>
            </w:r>
            <w:r w:rsidRPr="00F7506A">
              <w:rPr>
                <w:rFonts w:cs="Calibri"/>
                <w:vertAlign w:val="superscript"/>
              </w:rPr>
              <w:t>nd</w:t>
            </w:r>
            <w:r w:rsidRPr="00F7506A">
              <w:rPr>
                <w:rFonts w:cs="Calibri"/>
              </w:rPr>
              <w:t xml:space="preserve"> </w:t>
            </w:r>
            <w:r w:rsidR="0058251A">
              <w:rPr>
                <w:rFonts w:cs="Calibri"/>
              </w:rPr>
              <w:t>D</w:t>
            </w:r>
            <w:r w:rsidRPr="00F7506A">
              <w:rPr>
                <w:rFonts w:cs="Calibri"/>
              </w:rPr>
              <w:t>ec and 5</w:t>
            </w:r>
            <w:r w:rsidRPr="00F7506A">
              <w:rPr>
                <w:rFonts w:cs="Calibri"/>
                <w:vertAlign w:val="superscript"/>
              </w:rPr>
              <w:t>th</w:t>
            </w:r>
            <w:r w:rsidRPr="00F7506A">
              <w:rPr>
                <w:rFonts w:cs="Calibri"/>
              </w:rPr>
              <w:t xml:space="preserve"> </w:t>
            </w:r>
            <w:r w:rsidR="0058251A">
              <w:rPr>
                <w:rFonts w:cs="Calibri"/>
              </w:rPr>
              <w:t>D</w:t>
            </w:r>
            <w:r w:rsidRPr="00F7506A">
              <w:rPr>
                <w:rFonts w:cs="Calibri"/>
              </w:rPr>
              <w:t>ec</w:t>
            </w:r>
            <w:r>
              <w:rPr>
                <w:rFonts w:cs="Calibri"/>
              </w:rPr>
              <w:t>, class size 10, £50 pp with cake and drink</w:t>
            </w:r>
          </w:p>
          <w:p w14:paraId="0E98104F" w14:textId="77777777" w:rsidR="002E3267" w:rsidRDefault="002E3267" w:rsidP="00CD26EE">
            <w:pPr>
              <w:pStyle w:val="NoSpacing"/>
              <w:rPr>
                <w:rFonts w:cs="Calibri"/>
              </w:rPr>
            </w:pPr>
            <w:r w:rsidRPr="00F7506A">
              <w:rPr>
                <w:rFonts w:cs="Calibri"/>
              </w:rPr>
              <w:t>31</w:t>
            </w:r>
            <w:r w:rsidRPr="00F7506A">
              <w:rPr>
                <w:rFonts w:cs="Calibri"/>
                <w:vertAlign w:val="superscript"/>
              </w:rPr>
              <w:t>st</w:t>
            </w:r>
            <w:r w:rsidRPr="00F7506A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 xml:space="preserve">October </w:t>
            </w:r>
            <w:r w:rsidRPr="00F7506A">
              <w:rPr>
                <w:rFonts w:cs="Calibri"/>
              </w:rPr>
              <w:t>Halloween tapas</w:t>
            </w:r>
            <w:r>
              <w:rPr>
                <w:rFonts w:cs="Calibri"/>
              </w:rPr>
              <w:t xml:space="preserve"> </w:t>
            </w:r>
            <w:r w:rsidRPr="00F7506A">
              <w:rPr>
                <w:rFonts w:cs="Calibri"/>
              </w:rPr>
              <w:t>with live music with tennis and squash</w:t>
            </w:r>
            <w:r>
              <w:rPr>
                <w:rFonts w:cs="Calibri"/>
              </w:rPr>
              <w:t xml:space="preserve"> currently </w:t>
            </w:r>
            <w:r w:rsidRPr="00F7506A">
              <w:rPr>
                <w:rFonts w:cs="Calibri"/>
              </w:rPr>
              <w:t>poor uptake</w:t>
            </w:r>
            <w:r>
              <w:rPr>
                <w:rFonts w:cs="Calibri"/>
              </w:rPr>
              <w:t>.</w:t>
            </w:r>
            <w:r w:rsidRPr="00F7506A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Needs promotion by all Board members.</w:t>
            </w:r>
          </w:p>
          <w:p w14:paraId="3A00CC37" w14:textId="0156D054" w:rsidR="00726980" w:rsidRPr="002702AC" w:rsidRDefault="00726980" w:rsidP="00726980">
            <w:pPr>
              <w:pStyle w:val="NoSpacing"/>
              <w:rPr>
                <w:rFonts w:cs="Calibri"/>
                <w:b/>
                <w:bCs/>
              </w:rPr>
            </w:pPr>
          </w:p>
        </w:tc>
        <w:tc>
          <w:tcPr>
            <w:tcW w:w="1389" w:type="dxa"/>
          </w:tcPr>
          <w:p w14:paraId="45D3904E" w14:textId="77777777" w:rsidR="00726980" w:rsidRPr="002702AC" w:rsidRDefault="00726980" w:rsidP="00726980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  <w:p w14:paraId="0E0229B6" w14:textId="77777777" w:rsidR="00726980" w:rsidRDefault="00726980" w:rsidP="00CD26EE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  <w:p w14:paraId="1452E47A" w14:textId="77777777" w:rsidR="00CD26EE" w:rsidRDefault="00CD26EE" w:rsidP="00CD26EE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  <w:p w14:paraId="55285379" w14:textId="77777777" w:rsidR="00CD26EE" w:rsidRDefault="00CD26EE" w:rsidP="00CD26EE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  <w:p w14:paraId="216D31F1" w14:textId="77777777" w:rsidR="00CD26EE" w:rsidRDefault="00CD26EE" w:rsidP="00CD26EE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  <w:p w14:paraId="29027E53" w14:textId="77777777" w:rsidR="00CD26EE" w:rsidRDefault="00CD26EE" w:rsidP="00CD26EE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  <w:p w14:paraId="3D6A7505" w14:textId="77777777" w:rsidR="00CD26EE" w:rsidRDefault="00CD26EE" w:rsidP="00CD26EE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  <w:p w14:paraId="0DA14947" w14:textId="1C5BD1E6" w:rsidR="00CD26EE" w:rsidRPr="002702AC" w:rsidRDefault="00CD26EE" w:rsidP="00CD26EE">
            <w:pPr>
              <w:pStyle w:val="NoSpacing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ALL</w:t>
            </w:r>
          </w:p>
          <w:p w14:paraId="4BA73B16" w14:textId="6B4890EF" w:rsidR="00726980" w:rsidRPr="002702AC" w:rsidRDefault="00726980" w:rsidP="00726980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</w:tc>
      </w:tr>
      <w:tr w:rsidR="00726980" w:rsidRPr="002702AC" w14:paraId="40C23513" w14:textId="77777777" w:rsidTr="00AA00B9">
        <w:tc>
          <w:tcPr>
            <w:tcW w:w="1383" w:type="dxa"/>
            <w:shd w:val="clear" w:color="auto" w:fill="E6E6E6" w:themeFill="background1" w:themeFillShade="E6"/>
          </w:tcPr>
          <w:p w14:paraId="6AFE433F" w14:textId="46D6A2CD" w:rsidR="00726980" w:rsidRPr="002702AC" w:rsidRDefault="00726980" w:rsidP="00726980">
            <w:pPr>
              <w:pStyle w:val="NoSpacing"/>
              <w:rPr>
                <w:rFonts w:cs="Calibri"/>
                <w:b/>
                <w:bCs/>
              </w:rPr>
            </w:pPr>
            <w:r w:rsidRPr="002702AC">
              <w:rPr>
                <w:rFonts w:cs="Calibri"/>
                <w:b/>
                <w:bCs/>
              </w:rPr>
              <w:t>10.4</w:t>
            </w:r>
          </w:p>
        </w:tc>
        <w:tc>
          <w:tcPr>
            <w:tcW w:w="7684" w:type="dxa"/>
            <w:shd w:val="clear" w:color="auto" w:fill="E6E6E6" w:themeFill="background1" w:themeFillShade="E6"/>
          </w:tcPr>
          <w:p w14:paraId="3766B2A9" w14:textId="28B20668" w:rsidR="00726980" w:rsidRPr="002702AC" w:rsidRDefault="00726980" w:rsidP="00726980">
            <w:pPr>
              <w:pStyle w:val="NoSpacing"/>
              <w:rPr>
                <w:rFonts w:cs="Calibri"/>
                <w:b/>
                <w:bCs/>
              </w:rPr>
            </w:pPr>
            <w:r w:rsidRPr="002702AC">
              <w:rPr>
                <w:rFonts w:cs="Calibri"/>
                <w:b/>
                <w:bCs/>
              </w:rPr>
              <w:t>Gym &amp; Fitness</w:t>
            </w:r>
          </w:p>
        </w:tc>
        <w:tc>
          <w:tcPr>
            <w:tcW w:w="1389" w:type="dxa"/>
            <w:shd w:val="clear" w:color="auto" w:fill="E6E6E6" w:themeFill="background1" w:themeFillShade="E6"/>
            <w:vAlign w:val="center"/>
          </w:tcPr>
          <w:p w14:paraId="79E0D116" w14:textId="33918A0C" w:rsidR="00726980" w:rsidRPr="002702AC" w:rsidRDefault="00726980" w:rsidP="00726980">
            <w:pPr>
              <w:pStyle w:val="NoSpacing"/>
              <w:jc w:val="center"/>
              <w:rPr>
                <w:rFonts w:cs="Calibri"/>
                <w:b/>
                <w:bCs/>
              </w:rPr>
            </w:pPr>
            <w:r w:rsidRPr="002702AC">
              <w:rPr>
                <w:rFonts w:cs="Calibri"/>
                <w:b/>
                <w:bCs/>
              </w:rPr>
              <w:t>NM</w:t>
            </w:r>
          </w:p>
        </w:tc>
      </w:tr>
      <w:tr w:rsidR="00726980" w:rsidRPr="002702AC" w14:paraId="2168D47A" w14:textId="77777777" w:rsidTr="00FC4776">
        <w:tc>
          <w:tcPr>
            <w:tcW w:w="1383" w:type="dxa"/>
          </w:tcPr>
          <w:p w14:paraId="269F98F7" w14:textId="77777777" w:rsidR="00726980" w:rsidRPr="002702AC" w:rsidRDefault="00726980" w:rsidP="00726980">
            <w:pPr>
              <w:pStyle w:val="NoSpacing"/>
              <w:rPr>
                <w:rFonts w:cs="Calibri"/>
                <w:b/>
                <w:bCs/>
              </w:rPr>
            </w:pPr>
          </w:p>
        </w:tc>
        <w:tc>
          <w:tcPr>
            <w:tcW w:w="7684" w:type="dxa"/>
          </w:tcPr>
          <w:p w14:paraId="2E1D715D" w14:textId="77777777" w:rsidR="00F9231D" w:rsidRDefault="00F9231D" w:rsidP="00F9231D">
            <w:pPr>
              <w:pStyle w:val="NoSpacing"/>
              <w:ind w:left="360"/>
              <w:rPr>
                <w:rFonts w:cs="Calibri"/>
              </w:rPr>
            </w:pPr>
            <w:r>
              <w:rPr>
                <w:rFonts w:cs="Calibri"/>
              </w:rPr>
              <w:t xml:space="preserve">No changes of note. </w:t>
            </w:r>
          </w:p>
          <w:p w14:paraId="3A92C577" w14:textId="77777777" w:rsidR="00F9231D" w:rsidRDefault="00F9231D" w:rsidP="00F9231D">
            <w:pPr>
              <w:pStyle w:val="NoSpacing"/>
              <w:ind w:left="360"/>
              <w:rPr>
                <w:rFonts w:cs="Calibri"/>
              </w:rPr>
            </w:pPr>
            <w:r>
              <w:rPr>
                <w:rFonts w:cs="Calibri"/>
              </w:rPr>
              <w:t>Cleaning has been noted to be much improved with new appointment</w:t>
            </w:r>
          </w:p>
          <w:p w14:paraId="53BC1438" w14:textId="49B1AE31" w:rsidR="00726980" w:rsidRPr="002702AC" w:rsidRDefault="00726980" w:rsidP="00726980">
            <w:pPr>
              <w:pStyle w:val="NoSpacing"/>
              <w:rPr>
                <w:rFonts w:cs="Calibri"/>
              </w:rPr>
            </w:pPr>
          </w:p>
        </w:tc>
        <w:tc>
          <w:tcPr>
            <w:tcW w:w="1389" w:type="dxa"/>
          </w:tcPr>
          <w:p w14:paraId="75FA2F1C" w14:textId="77777777" w:rsidR="00726980" w:rsidRPr="002702AC" w:rsidRDefault="00726980" w:rsidP="00726980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  <w:p w14:paraId="18C4CE7F" w14:textId="77777777" w:rsidR="00726980" w:rsidRPr="002702AC" w:rsidRDefault="00726980" w:rsidP="00726980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  <w:p w14:paraId="71609609" w14:textId="070C80B1" w:rsidR="00726980" w:rsidRPr="002702AC" w:rsidRDefault="00726980" w:rsidP="00726980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</w:tc>
      </w:tr>
      <w:tr w:rsidR="00726980" w:rsidRPr="002702AC" w14:paraId="32793355" w14:textId="77777777" w:rsidTr="00AA00B9">
        <w:tc>
          <w:tcPr>
            <w:tcW w:w="1383" w:type="dxa"/>
            <w:shd w:val="clear" w:color="auto" w:fill="E6E6E6" w:themeFill="background1" w:themeFillShade="E6"/>
          </w:tcPr>
          <w:p w14:paraId="77F27E36" w14:textId="43374A90" w:rsidR="00726980" w:rsidRPr="002702AC" w:rsidRDefault="00726980" w:rsidP="00726980">
            <w:pPr>
              <w:pStyle w:val="NoSpacing"/>
              <w:rPr>
                <w:rFonts w:cs="Calibri"/>
                <w:b/>
                <w:bCs/>
              </w:rPr>
            </w:pPr>
            <w:r w:rsidRPr="002702AC">
              <w:rPr>
                <w:rFonts w:cs="Calibri"/>
                <w:b/>
                <w:bCs/>
              </w:rPr>
              <w:t>11.</w:t>
            </w:r>
          </w:p>
        </w:tc>
        <w:tc>
          <w:tcPr>
            <w:tcW w:w="7684" w:type="dxa"/>
            <w:shd w:val="clear" w:color="auto" w:fill="E6E6E6" w:themeFill="background1" w:themeFillShade="E6"/>
          </w:tcPr>
          <w:p w14:paraId="2CE0C34C" w14:textId="59DDA863" w:rsidR="00726980" w:rsidRPr="002702AC" w:rsidRDefault="00726980" w:rsidP="00726980">
            <w:pPr>
              <w:pStyle w:val="NoSpacing"/>
              <w:rPr>
                <w:rFonts w:cs="Calibri"/>
                <w:b/>
                <w:bCs/>
              </w:rPr>
            </w:pPr>
            <w:r w:rsidRPr="002702AC">
              <w:rPr>
                <w:rFonts w:cs="Calibri"/>
                <w:b/>
                <w:bCs/>
              </w:rPr>
              <w:t>Any Other Business</w:t>
            </w:r>
          </w:p>
        </w:tc>
        <w:tc>
          <w:tcPr>
            <w:tcW w:w="1389" w:type="dxa"/>
            <w:shd w:val="clear" w:color="auto" w:fill="E6E6E6" w:themeFill="background1" w:themeFillShade="E6"/>
            <w:vAlign w:val="center"/>
          </w:tcPr>
          <w:p w14:paraId="45B100D1" w14:textId="77777777" w:rsidR="00726980" w:rsidRPr="002702AC" w:rsidRDefault="00726980" w:rsidP="00726980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</w:tc>
      </w:tr>
      <w:tr w:rsidR="00726980" w:rsidRPr="002702AC" w14:paraId="440643F7" w14:textId="77777777" w:rsidTr="000F24DB">
        <w:tc>
          <w:tcPr>
            <w:tcW w:w="1383" w:type="dxa"/>
          </w:tcPr>
          <w:p w14:paraId="2FA38008" w14:textId="77777777" w:rsidR="00726980" w:rsidRPr="002702AC" w:rsidRDefault="00726980" w:rsidP="00726980">
            <w:pPr>
              <w:pStyle w:val="NoSpacing"/>
              <w:rPr>
                <w:rFonts w:cs="Calibri"/>
                <w:b/>
                <w:bCs/>
              </w:rPr>
            </w:pPr>
          </w:p>
        </w:tc>
        <w:tc>
          <w:tcPr>
            <w:tcW w:w="7684" w:type="dxa"/>
          </w:tcPr>
          <w:p w14:paraId="297DFE7A" w14:textId="77777777" w:rsidR="0099744D" w:rsidRDefault="0099744D" w:rsidP="0099744D">
            <w:pPr>
              <w:pStyle w:val="NoSpacing"/>
              <w:rPr>
                <w:rFonts w:cs="Calibri"/>
              </w:rPr>
            </w:pPr>
            <w:r>
              <w:rPr>
                <w:rFonts w:cs="Calibri"/>
              </w:rPr>
              <w:t>Web-site development continues with first draft complete.</w:t>
            </w:r>
          </w:p>
          <w:p w14:paraId="2E73713F" w14:textId="761244EC" w:rsidR="00726980" w:rsidRPr="002702AC" w:rsidRDefault="00726980" w:rsidP="00726980">
            <w:pPr>
              <w:pStyle w:val="NoSpacing"/>
              <w:rPr>
                <w:rFonts w:cs="Calibri"/>
              </w:rPr>
            </w:pPr>
          </w:p>
        </w:tc>
        <w:tc>
          <w:tcPr>
            <w:tcW w:w="1389" w:type="dxa"/>
          </w:tcPr>
          <w:p w14:paraId="54A8FDF8" w14:textId="4CE72516" w:rsidR="00726980" w:rsidRPr="002702AC" w:rsidRDefault="00393771" w:rsidP="00726980">
            <w:pPr>
              <w:pStyle w:val="NoSpacing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NP</w:t>
            </w:r>
          </w:p>
          <w:p w14:paraId="1DCC5C86" w14:textId="19527211" w:rsidR="00726980" w:rsidRPr="002702AC" w:rsidRDefault="00726980" w:rsidP="00726980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</w:tc>
      </w:tr>
      <w:tr w:rsidR="00726980" w:rsidRPr="002702AC" w14:paraId="44F52C19" w14:textId="77777777" w:rsidTr="00AA00B9">
        <w:tc>
          <w:tcPr>
            <w:tcW w:w="1383" w:type="dxa"/>
            <w:shd w:val="clear" w:color="auto" w:fill="E5E5E5" w:themeFill="text1" w:themeFillTint="1A"/>
          </w:tcPr>
          <w:p w14:paraId="7E4750A9" w14:textId="625829CD" w:rsidR="00726980" w:rsidRPr="002702AC" w:rsidRDefault="00726980" w:rsidP="00726980">
            <w:pPr>
              <w:pStyle w:val="NoSpacing"/>
              <w:rPr>
                <w:rFonts w:cs="Calibri"/>
                <w:b/>
                <w:bCs/>
              </w:rPr>
            </w:pPr>
            <w:bookmarkStart w:id="1" w:name="_Hlk106024462"/>
            <w:r w:rsidRPr="002702AC">
              <w:rPr>
                <w:rFonts w:cs="Calibri"/>
                <w:b/>
                <w:bCs/>
              </w:rPr>
              <w:t>12.</w:t>
            </w:r>
          </w:p>
        </w:tc>
        <w:tc>
          <w:tcPr>
            <w:tcW w:w="7684" w:type="dxa"/>
            <w:shd w:val="clear" w:color="auto" w:fill="E5E5E5" w:themeFill="text1" w:themeFillTint="1A"/>
          </w:tcPr>
          <w:p w14:paraId="10EE71D6" w14:textId="3D9322E6" w:rsidR="00726980" w:rsidRPr="002702AC" w:rsidRDefault="00726980" w:rsidP="00726980">
            <w:pPr>
              <w:pStyle w:val="NoSpacing"/>
              <w:rPr>
                <w:rFonts w:cs="Calibri"/>
                <w:b/>
                <w:bCs/>
              </w:rPr>
            </w:pPr>
            <w:r w:rsidRPr="002702AC">
              <w:rPr>
                <w:rFonts w:cs="Calibri"/>
                <w:b/>
                <w:bCs/>
              </w:rPr>
              <w:t>Dates Of Future Meetings</w:t>
            </w:r>
          </w:p>
        </w:tc>
        <w:tc>
          <w:tcPr>
            <w:tcW w:w="1389" w:type="dxa"/>
            <w:shd w:val="clear" w:color="auto" w:fill="E5E5E5" w:themeFill="text1" w:themeFillTint="1A"/>
            <w:vAlign w:val="center"/>
          </w:tcPr>
          <w:p w14:paraId="2691DDC2" w14:textId="50AEB4AF" w:rsidR="00726980" w:rsidRPr="002702AC" w:rsidRDefault="00726980" w:rsidP="00726980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</w:tc>
      </w:tr>
      <w:bookmarkEnd w:id="1"/>
      <w:tr w:rsidR="00726980" w:rsidRPr="002702AC" w14:paraId="6B80AE0B" w14:textId="77777777" w:rsidTr="00AA00B9">
        <w:tc>
          <w:tcPr>
            <w:tcW w:w="1383" w:type="dxa"/>
            <w:shd w:val="clear" w:color="auto" w:fill="FFFFFF" w:themeFill="background1"/>
          </w:tcPr>
          <w:p w14:paraId="51F0845A" w14:textId="04A4CF6B" w:rsidR="00726980" w:rsidRPr="002702AC" w:rsidRDefault="00726980" w:rsidP="00726980">
            <w:pPr>
              <w:pStyle w:val="NoSpacing"/>
              <w:rPr>
                <w:rFonts w:cs="Calibri"/>
              </w:rPr>
            </w:pPr>
          </w:p>
        </w:tc>
        <w:tc>
          <w:tcPr>
            <w:tcW w:w="7684" w:type="dxa"/>
            <w:shd w:val="clear" w:color="auto" w:fill="FFFFFF" w:themeFill="background1"/>
          </w:tcPr>
          <w:p w14:paraId="568E8FEE" w14:textId="620377DA" w:rsidR="00726980" w:rsidRPr="002702AC" w:rsidRDefault="00726980" w:rsidP="00726980">
            <w:pPr>
              <w:pStyle w:val="NoSpacing"/>
              <w:rPr>
                <w:rFonts w:cs="Calibri"/>
              </w:rPr>
            </w:pPr>
            <w:r w:rsidRPr="002702AC">
              <w:rPr>
                <w:rFonts w:cs="Calibri"/>
              </w:rPr>
              <w:t>Next meeting:</w:t>
            </w:r>
          </w:p>
          <w:p w14:paraId="373D6824" w14:textId="041F68CB" w:rsidR="00726980" w:rsidRPr="002702AC" w:rsidRDefault="00726980" w:rsidP="00726980">
            <w:pPr>
              <w:pStyle w:val="NoSpacing"/>
              <w:rPr>
                <w:rFonts w:cs="Calibri"/>
              </w:rPr>
            </w:pPr>
            <w:r w:rsidRPr="002702AC">
              <w:rPr>
                <w:rFonts w:cs="Calibri"/>
              </w:rPr>
              <w:t>17</w:t>
            </w:r>
            <w:r w:rsidRPr="002702AC">
              <w:rPr>
                <w:rFonts w:cs="Calibri"/>
                <w:vertAlign w:val="superscript"/>
              </w:rPr>
              <w:t>th</w:t>
            </w:r>
            <w:r w:rsidRPr="002702AC">
              <w:rPr>
                <w:rFonts w:cs="Calibri"/>
              </w:rPr>
              <w:t xml:space="preserve"> November</w:t>
            </w:r>
          </w:p>
          <w:p w14:paraId="622F6561" w14:textId="39FAD64A" w:rsidR="00726980" w:rsidRPr="002702AC" w:rsidRDefault="00726980" w:rsidP="00726980">
            <w:pPr>
              <w:pStyle w:val="NoSpacing"/>
              <w:rPr>
                <w:rFonts w:cs="Calibri"/>
              </w:rPr>
            </w:pPr>
            <w:r w:rsidRPr="002702AC">
              <w:rPr>
                <w:rFonts w:cs="Calibri"/>
              </w:rPr>
              <w:t>15</w:t>
            </w:r>
            <w:r w:rsidRPr="002702AC">
              <w:rPr>
                <w:rFonts w:cs="Calibri"/>
                <w:vertAlign w:val="superscript"/>
              </w:rPr>
              <w:t>th</w:t>
            </w:r>
            <w:r w:rsidRPr="002702AC">
              <w:rPr>
                <w:rFonts w:cs="Calibri"/>
              </w:rPr>
              <w:t xml:space="preserve"> December</w:t>
            </w:r>
          </w:p>
          <w:p w14:paraId="1312642A" w14:textId="046A1A5A" w:rsidR="00726980" w:rsidRPr="002702AC" w:rsidRDefault="00726980" w:rsidP="00726980">
            <w:pPr>
              <w:pStyle w:val="NoSpacing"/>
              <w:rPr>
                <w:rFonts w:cs="Calibri"/>
              </w:rPr>
            </w:pPr>
          </w:p>
        </w:tc>
        <w:tc>
          <w:tcPr>
            <w:tcW w:w="1389" w:type="dxa"/>
            <w:shd w:val="clear" w:color="auto" w:fill="FFFFFF" w:themeFill="background1"/>
            <w:vAlign w:val="center"/>
          </w:tcPr>
          <w:p w14:paraId="43994F36" w14:textId="201E9471" w:rsidR="00726980" w:rsidRPr="002702AC" w:rsidRDefault="00726980" w:rsidP="00726980">
            <w:pPr>
              <w:pStyle w:val="NoSpacing"/>
              <w:jc w:val="center"/>
              <w:rPr>
                <w:rFonts w:cs="Calibri"/>
              </w:rPr>
            </w:pPr>
          </w:p>
        </w:tc>
      </w:tr>
    </w:tbl>
    <w:p w14:paraId="5F0A4D22" w14:textId="77777777" w:rsidR="0009514E" w:rsidRPr="002702AC" w:rsidRDefault="0009514E" w:rsidP="002702AC">
      <w:pPr>
        <w:pStyle w:val="NoSpacing"/>
        <w:rPr>
          <w:rFonts w:cs="Calibri"/>
        </w:rPr>
      </w:pPr>
    </w:p>
    <w:sectPr w:rsidR="0009514E" w:rsidRPr="002702AC" w:rsidSect="00632A7F"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97917" w14:textId="77777777" w:rsidR="009E5FA1" w:rsidRDefault="009E5FA1" w:rsidP="000877FE">
      <w:pPr>
        <w:spacing w:after="0" w:line="240" w:lineRule="auto"/>
      </w:pPr>
      <w:r>
        <w:separator/>
      </w:r>
    </w:p>
  </w:endnote>
  <w:endnote w:type="continuationSeparator" w:id="0">
    <w:p w14:paraId="02601F7B" w14:textId="77777777" w:rsidR="009E5FA1" w:rsidRDefault="009E5FA1" w:rsidP="00087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657571683"/>
      <w:docPartObj>
        <w:docPartGallery w:val="Page Numbers (Bottom of Page)"/>
        <w:docPartUnique/>
      </w:docPartObj>
    </w:sdtPr>
    <w:sdtContent>
      <w:p w14:paraId="7EE4C993" w14:textId="36775CED" w:rsidR="00067413" w:rsidRDefault="00067413" w:rsidP="004140BD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t xml:space="preserve">Page </w:t>
        </w:r>
        <w:r w:rsidR="00784670"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 w:rsidR="00784670">
          <w:rPr>
            <w:rStyle w:val="PageNumber"/>
          </w:rPr>
          <w:fldChar w:fldCharType="separate"/>
        </w:r>
        <w:r w:rsidR="00542B4C">
          <w:rPr>
            <w:rStyle w:val="PageNumber"/>
            <w:noProof/>
          </w:rPr>
          <w:t>2</w:t>
        </w:r>
        <w:r w:rsidR="00784670">
          <w:rPr>
            <w:rStyle w:val="PageNumber"/>
          </w:rPr>
          <w:fldChar w:fldCharType="end"/>
        </w:r>
        <w:r>
          <w:rPr>
            <w:rStyle w:val="PageNumber"/>
          </w:rPr>
          <w:t xml:space="preserve"> of </w:t>
        </w:r>
        <w:r w:rsidR="00784670"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NUMPAGES </w:instrText>
        </w:r>
        <w:r w:rsidR="00784670">
          <w:rPr>
            <w:rStyle w:val="PageNumber"/>
          </w:rPr>
          <w:fldChar w:fldCharType="separate"/>
        </w:r>
        <w:r>
          <w:rPr>
            <w:rStyle w:val="PageNumber"/>
            <w:noProof/>
          </w:rPr>
          <w:t>6</w:t>
        </w:r>
        <w:r w:rsidR="00784670">
          <w:rPr>
            <w:rStyle w:val="PageNumber"/>
          </w:rPr>
          <w:fldChar w:fldCharType="end"/>
        </w:r>
      </w:p>
    </w:sdtContent>
  </w:sdt>
  <w:p w14:paraId="2A16050A" w14:textId="77777777" w:rsidR="00067413" w:rsidRDefault="000674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650559621"/>
      <w:docPartObj>
        <w:docPartGallery w:val="Page Numbers (Bottom of Page)"/>
        <w:docPartUnique/>
      </w:docPartObj>
    </w:sdtPr>
    <w:sdtContent>
      <w:p w14:paraId="1555DA5C" w14:textId="77777777" w:rsidR="00067413" w:rsidRDefault="00067413" w:rsidP="004140BD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t xml:space="preserve">Page </w:t>
        </w:r>
        <w:r w:rsidR="00784670"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 w:rsidR="00784670">
          <w:rPr>
            <w:rStyle w:val="PageNumber"/>
          </w:rPr>
          <w:fldChar w:fldCharType="separate"/>
        </w:r>
        <w:r w:rsidR="00D324F8">
          <w:rPr>
            <w:rStyle w:val="PageNumber"/>
            <w:noProof/>
          </w:rPr>
          <w:t>4</w:t>
        </w:r>
        <w:r w:rsidR="00784670">
          <w:rPr>
            <w:rStyle w:val="PageNumber"/>
          </w:rPr>
          <w:fldChar w:fldCharType="end"/>
        </w:r>
        <w:r>
          <w:rPr>
            <w:rStyle w:val="PageNumber"/>
          </w:rPr>
          <w:t xml:space="preserve"> of </w:t>
        </w:r>
        <w:r w:rsidR="00784670"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NUMPAGES </w:instrText>
        </w:r>
        <w:r w:rsidR="00784670">
          <w:rPr>
            <w:rStyle w:val="PageNumber"/>
          </w:rPr>
          <w:fldChar w:fldCharType="separate"/>
        </w:r>
        <w:r w:rsidR="00D324F8">
          <w:rPr>
            <w:rStyle w:val="PageNumber"/>
            <w:noProof/>
          </w:rPr>
          <w:t>4</w:t>
        </w:r>
        <w:r w:rsidR="00784670">
          <w:rPr>
            <w:rStyle w:val="PageNumber"/>
          </w:rPr>
          <w:fldChar w:fldCharType="end"/>
        </w:r>
      </w:p>
    </w:sdtContent>
  </w:sdt>
  <w:p w14:paraId="19A6C1EF" w14:textId="77777777" w:rsidR="00067413" w:rsidRPr="003A162E" w:rsidRDefault="00067413" w:rsidP="003266FC">
    <w:pPr>
      <w:pStyle w:val="Footer"/>
      <w:ind w:left="451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554299197"/>
      <w:docPartObj>
        <w:docPartGallery w:val="Page Numbers (Bottom of Page)"/>
        <w:docPartUnique/>
      </w:docPartObj>
    </w:sdtPr>
    <w:sdtContent>
      <w:p w14:paraId="379DB18C" w14:textId="77777777" w:rsidR="00067413" w:rsidRDefault="00067413" w:rsidP="004140BD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t xml:space="preserve">Page </w:t>
        </w:r>
        <w:r w:rsidR="00784670"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 w:rsidR="00784670">
          <w:rPr>
            <w:rStyle w:val="PageNumber"/>
          </w:rPr>
          <w:fldChar w:fldCharType="separate"/>
        </w:r>
        <w:r w:rsidR="00D324F8">
          <w:rPr>
            <w:rStyle w:val="PageNumber"/>
            <w:noProof/>
          </w:rPr>
          <w:t>1</w:t>
        </w:r>
        <w:r w:rsidR="00784670">
          <w:rPr>
            <w:rStyle w:val="PageNumber"/>
          </w:rPr>
          <w:fldChar w:fldCharType="end"/>
        </w:r>
        <w:r>
          <w:rPr>
            <w:rStyle w:val="PageNumber"/>
          </w:rPr>
          <w:t xml:space="preserve"> of </w:t>
        </w:r>
        <w:r w:rsidR="00784670"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NUMPAGES </w:instrText>
        </w:r>
        <w:r w:rsidR="00784670">
          <w:rPr>
            <w:rStyle w:val="PageNumber"/>
          </w:rPr>
          <w:fldChar w:fldCharType="separate"/>
        </w:r>
        <w:r w:rsidR="00D324F8">
          <w:rPr>
            <w:rStyle w:val="PageNumber"/>
            <w:noProof/>
          </w:rPr>
          <w:t>3</w:t>
        </w:r>
        <w:r w:rsidR="00784670">
          <w:rPr>
            <w:rStyle w:val="PageNumber"/>
          </w:rPr>
          <w:fldChar w:fldCharType="end"/>
        </w:r>
      </w:p>
    </w:sdtContent>
  </w:sdt>
  <w:p w14:paraId="37B1290B" w14:textId="77777777" w:rsidR="00067413" w:rsidRDefault="00067413" w:rsidP="00FA77B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8EE47" w14:textId="77777777" w:rsidR="009E5FA1" w:rsidRDefault="009E5FA1" w:rsidP="000877FE">
      <w:pPr>
        <w:spacing w:after="0" w:line="240" w:lineRule="auto"/>
      </w:pPr>
      <w:r>
        <w:separator/>
      </w:r>
    </w:p>
  </w:footnote>
  <w:footnote w:type="continuationSeparator" w:id="0">
    <w:p w14:paraId="08A4E675" w14:textId="77777777" w:rsidR="009E5FA1" w:rsidRDefault="009E5FA1" w:rsidP="00087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459" w:type="dxa"/>
      <w:tblLayout w:type="fixed"/>
      <w:tblLook w:val="04A0" w:firstRow="1" w:lastRow="0" w:firstColumn="1" w:lastColumn="0" w:noHBand="0" w:noVBand="1"/>
    </w:tblPr>
    <w:tblGrid>
      <w:gridCol w:w="1254"/>
      <w:gridCol w:w="9205"/>
    </w:tblGrid>
    <w:tr w:rsidR="00067413" w:rsidRPr="00AE22CD" w14:paraId="3BD677B8" w14:textId="77777777" w:rsidTr="00B56E31">
      <w:trPr>
        <w:trHeight w:val="988"/>
      </w:trPr>
      <w:tc>
        <w:tcPr>
          <w:tcW w:w="1254" w:type="dxa"/>
          <w:vAlign w:val="center"/>
        </w:tcPr>
        <w:p w14:paraId="6E4ABDB0" w14:textId="61A77E90" w:rsidR="00067413" w:rsidRPr="009B4936" w:rsidRDefault="00D13E63" w:rsidP="004140BD">
          <w:pPr>
            <w:spacing w:line="240" w:lineRule="auto"/>
            <w:rPr>
              <w:rFonts w:cs="Arial"/>
              <w:b/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7D573246" wp14:editId="76C794E1">
                <wp:extent cx="659130" cy="659130"/>
                <wp:effectExtent l="0" t="0" r="7620" b="762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9130" cy="659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05" w:type="dxa"/>
        </w:tcPr>
        <w:p w14:paraId="0306575E" w14:textId="18264327" w:rsidR="00D13E63" w:rsidRDefault="00D13E63" w:rsidP="00D13E63">
          <w:pPr>
            <w:jc w:val="center"/>
            <w:rPr>
              <w:b/>
              <w:bCs/>
              <w:sz w:val="24"/>
              <w:szCs w:val="24"/>
            </w:rPr>
          </w:pPr>
          <w:r>
            <w:rPr>
              <w:b/>
              <w:bCs/>
              <w:sz w:val="24"/>
              <w:szCs w:val="24"/>
            </w:rPr>
            <w:t>WOLVERHAMPTON LAWN TENNIS AND SQUASH CLUB</w:t>
          </w:r>
          <w:r w:rsidR="009C25D7">
            <w:rPr>
              <w:b/>
              <w:bCs/>
              <w:sz w:val="24"/>
              <w:szCs w:val="24"/>
            </w:rPr>
            <w:t xml:space="preserve"> LIMITED</w:t>
          </w:r>
        </w:p>
        <w:p w14:paraId="445BE998" w14:textId="3A556368" w:rsidR="00067413" w:rsidRPr="0000510E" w:rsidRDefault="005F1758" w:rsidP="00306F81">
          <w:pPr>
            <w:spacing w:line="240" w:lineRule="auto"/>
            <w:jc w:val="center"/>
            <w:rPr>
              <w:b/>
              <w:bCs/>
              <w:sz w:val="24"/>
              <w:szCs w:val="24"/>
            </w:rPr>
          </w:pPr>
          <w:r>
            <w:rPr>
              <w:b/>
              <w:bCs/>
              <w:sz w:val="24"/>
              <w:szCs w:val="24"/>
            </w:rPr>
            <w:t>BOARD</w:t>
          </w:r>
          <w:r w:rsidR="00D13E63">
            <w:rPr>
              <w:b/>
              <w:bCs/>
              <w:sz w:val="24"/>
              <w:szCs w:val="24"/>
            </w:rPr>
            <w:t xml:space="preserve"> MEETING</w:t>
          </w:r>
          <w:r w:rsidR="00D13E63" w:rsidRPr="0000510E">
            <w:rPr>
              <w:b/>
              <w:bCs/>
              <w:sz w:val="24"/>
              <w:szCs w:val="24"/>
            </w:rPr>
            <w:t xml:space="preserve"> </w:t>
          </w:r>
          <w:r w:rsidRPr="0000510E">
            <w:rPr>
              <w:b/>
              <w:bCs/>
              <w:sz w:val="24"/>
              <w:szCs w:val="24"/>
            </w:rPr>
            <w:t>MINUTES</w:t>
          </w:r>
        </w:p>
        <w:p w14:paraId="20ECE9EA" w14:textId="3BC94E5C" w:rsidR="00067413" w:rsidRPr="00AE22CD" w:rsidRDefault="00067413" w:rsidP="00306F81">
          <w:pPr>
            <w:spacing w:line="240" w:lineRule="auto"/>
            <w:jc w:val="center"/>
            <w:rPr>
              <w:rFonts w:cs="Arial"/>
              <w:sz w:val="20"/>
              <w:szCs w:val="20"/>
            </w:rPr>
          </w:pPr>
          <w:r w:rsidRPr="00AE22CD">
            <w:rPr>
              <w:rFonts w:cs="Arial"/>
              <w:sz w:val="20"/>
              <w:szCs w:val="20"/>
            </w:rPr>
            <w:t xml:space="preserve">held </w:t>
          </w:r>
          <w:r w:rsidR="006B2D84">
            <w:rPr>
              <w:rFonts w:cs="Arial"/>
              <w:sz w:val="20"/>
              <w:szCs w:val="20"/>
            </w:rPr>
            <w:t xml:space="preserve">at </w:t>
          </w:r>
          <w:r w:rsidR="00D13E63">
            <w:rPr>
              <w:rFonts w:cs="Arial"/>
              <w:sz w:val="20"/>
              <w:szCs w:val="20"/>
            </w:rPr>
            <w:t xml:space="preserve">WLTSC </w:t>
          </w:r>
          <w:r w:rsidRPr="00AE22CD">
            <w:rPr>
              <w:rFonts w:cs="Arial"/>
              <w:sz w:val="20"/>
              <w:szCs w:val="20"/>
            </w:rPr>
            <w:t>on</w:t>
          </w:r>
          <w:r w:rsidR="004754A9">
            <w:rPr>
              <w:rFonts w:cs="Arial"/>
              <w:sz w:val="20"/>
              <w:szCs w:val="20"/>
            </w:rPr>
            <w:t xml:space="preserve"> </w:t>
          </w:r>
          <w:r w:rsidR="00B71AC4">
            <w:rPr>
              <w:rFonts w:cs="Arial"/>
              <w:sz w:val="20"/>
              <w:szCs w:val="20"/>
            </w:rPr>
            <w:t>20</w:t>
          </w:r>
          <w:r w:rsidR="004A3E46" w:rsidRPr="004A3E46">
            <w:rPr>
              <w:rFonts w:cs="Arial"/>
              <w:sz w:val="20"/>
              <w:szCs w:val="20"/>
              <w:vertAlign w:val="superscript"/>
            </w:rPr>
            <w:t>th</w:t>
          </w:r>
          <w:r w:rsidR="004A3E46">
            <w:rPr>
              <w:rFonts w:cs="Arial"/>
              <w:sz w:val="20"/>
              <w:szCs w:val="20"/>
            </w:rPr>
            <w:t xml:space="preserve"> </w:t>
          </w:r>
          <w:r w:rsidR="00B71AC4">
            <w:rPr>
              <w:rFonts w:cs="Arial"/>
              <w:sz w:val="20"/>
              <w:szCs w:val="20"/>
            </w:rPr>
            <w:t>October</w:t>
          </w:r>
          <w:r w:rsidR="004A3E46">
            <w:rPr>
              <w:rFonts w:cs="Arial"/>
              <w:sz w:val="20"/>
              <w:szCs w:val="20"/>
            </w:rPr>
            <w:t xml:space="preserve"> 2025</w:t>
          </w:r>
        </w:p>
      </w:tc>
    </w:tr>
  </w:tbl>
  <w:p w14:paraId="6A1A1759" w14:textId="59B5C04C" w:rsidR="009D5342" w:rsidRPr="009D5342" w:rsidRDefault="009D5342" w:rsidP="009D5342">
    <w:pPr>
      <w:pStyle w:val="Header"/>
      <w:jc w:val="center"/>
      <w:rPr>
        <w:b/>
        <w:bCs/>
        <w:color w:val="FF0000"/>
      </w:rPr>
    </w:pPr>
    <w:r w:rsidRPr="009D5342">
      <w:rPr>
        <w:b/>
        <w:bCs/>
        <w:color w:val="FF0000"/>
      </w:rPr>
      <w:t>CONFIDENTIAL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1724F"/>
    <w:multiLevelType w:val="hybridMultilevel"/>
    <w:tmpl w:val="06F68F94"/>
    <w:lvl w:ilvl="0" w:tplc="CD64EDBE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E7DD2"/>
    <w:multiLevelType w:val="hybridMultilevel"/>
    <w:tmpl w:val="6E40250A"/>
    <w:lvl w:ilvl="0" w:tplc="CD64EDBE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DB40B0"/>
    <w:multiLevelType w:val="hybridMultilevel"/>
    <w:tmpl w:val="9220473A"/>
    <w:lvl w:ilvl="0" w:tplc="9B441D24">
      <w:start w:val="6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35A390B"/>
    <w:multiLevelType w:val="hybridMultilevel"/>
    <w:tmpl w:val="36C239C8"/>
    <w:lvl w:ilvl="0" w:tplc="CD64EDBE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EB2EC3"/>
    <w:multiLevelType w:val="hybridMultilevel"/>
    <w:tmpl w:val="30048508"/>
    <w:lvl w:ilvl="0" w:tplc="E8A21BE6">
      <w:start w:val="19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7E2BCB"/>
    <w:multiLevelType w:val="hybridMultilevel"/>
    <w:tmpl w:val="AA586F2E"/>
    <w:lvl w:ilvl="0" w:tplc="CD64EDBE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A026B1"/>
    <w:multiLevelType w:val="hybridMultilevel"/>
    <w:tmpl w:val="137A6BC6"/>
    <w:lvl w:ilvl="0" w:tplc="9B441D24">
      <w:start w:val="6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EA403A"/>
    <w:multiLevelType w:val="hybridMultilevel"/>
    <w:tmpl w:val="A8C4FA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06228B1"/>
    <w:multiLevelType w:val="hybridMultilevel"/>
    <w:tmpl w:val="8BE447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7997674"/>
    <w:multiLevelType w:val="hybridMultilevel"/>
    <w:tmpl w:val="075CD312"/>
    <w:lvl w:ilvl="0" w:tplc="CD64EDBE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162D7C"/>
    <w:multiLevelType w:val="hybridMultilevel"/>
    <w:tmpl w:val="59E05F44"/>
    <w:lvl w:ilvl="0" w:tplc="CD64EDBE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A47D3E"/>
    <w:multiLevelType w:val="hybridMultilevel"/>
    <w:tmpl w:val="FEA4857A"/>
    <w:lvl w:ilvl="0" w:tplc="CD64EDBE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B220EC"/>
    <w:multiLevelType w:val="hybridMultilevel"/>
    <w:tmpl w:val="8C58877C"/>
    <w:lvl w:ilvl="0" w:tplc="CD64EDBE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0316C0"/>
    <w:multiLevelType w:val="hybridMultilevel"/>
    <w:tmpl w:val="F53813F6"/>
    <w:lvl w:ilvl="0" w:tplc="9B441D24">
      <w:start w:val="6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A9727EC"/>
    <w:multiLevelType w:val="hybridMultilevel"/>
    <w:tmpl w:val="744874EA"/>
    <w:lvl w:ilvl="0" w:tplc="9B441D24">
      <w:start w:val="6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761237"/>
    <w:multiLevelType w:val="hybridMultilevel"/>
    <w:tmpl w:val="18A02DE4"/>
    <w:lvl w:ilvl="0" w:tplc="CD64EDBE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2D7CCD"/>
    <w:multiLevelType w:val="hybridMultilevel"/>
    <w:tmpl w:val="24344BD6"/>
    <w:lvl w:ilvl="0" w:tplc="CD64EDBE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F869C3"/>
    <w:multiLevelType w:val="hybridMultilevel"/>
    <w:tmpl w:val="2F9A9950"/>
    <w:lvl w:ilvl="0" w:tplc="9B441D24">
      <w:start w:val="6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4D3377D"/>
    <w:multiLevelType w:val="hybridMultilevel"/>
    <w:tmpl w:val="E5A0CFDC"/>
    <w:lvl w:ilvl="0" w:tplc="E8A21BE6">
      <w:start w:val="19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4EA312C"/>
    <w:multiLevelType w:val="hybridMultilevel"/>
    <w:tmpl w:val="508A30DE"/>
    <w:lvl w:ilvl="0" w:tplc="CD64EDBE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625AC8"/>
    <w:multiLevelType w:val="hybridMultilevel"/>
    <w:tmpl w:val="D61A58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F9F7E10"/>
    <w:multiLevelType w:val="hybridMultilevel"/>
    <w:tmpl w:val="0EBCB2C2"/>
    <w:lvl w:ilvl="0" w:tplc="CD64EDBE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9B43A5"/>
    <w:multiLevelType w:val="hybridMultilevel"/>
    <w:tmpl w:val="B8D6756C"/>
    <w:lvl w:ilvl="0" w:tplc="CD64EDBE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242F8E"/>
    <w:multiLevelType w:val="hybridMultilevel"/>
    <w:tmpl w:val="35F41D40"/>
    <w:lvl w:ilvl="0" w:tplc="CD64EDBE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501C96"/>
    <w:multiLevelType w:val="hybridMultilevel"/>
    <w:tmpl w:val="A7AE2B96"/>
    <w:lvl w:ilvl="0" w:tplc="CD64EDBE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FC76E5"/>
    <w:multiLevelType w:val="hybridMultilevel"/>
    <w:tmpl w:val="E24E759A"/>
    <w:lvl w:ilvl="0" w:tplc="CD64EDBE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4E4708"/>
    <w:multiLevelType w:val="hybridMultilevel"/>
    <w:tmpl w:val="881AB890"/>
    <w:lvl w:ilvl="0" w:tplc="E8A21BE6">
      <w:start w:val="19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0F84377"/>
    <w:multiLevelType w:val="hybridMultilevel"/>
    <w:tmpl w:val="6102156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161F27"/>
    <w:multiLevelType w:val="hybridMultilevel"/>
    <w:tmpl w:val="CACC81EA"/>
    <w:lvl w:ilvl="0" w:tplc="E8A21BE6">
      <w:start w:val="19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40E436B"/>
    <w:multiLevelType w:val="hybridMultilevel"/>
    <w:tmpl w:val="93F6CB34"/>
    <w:lvl w:ilvl="0" w:tplc="CD64EDBE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4531C83"/>
    <w:multiLevelType w:val="hybridMultilevel"/>
    <w:tmpl w:val="E74867A4"/>
    <w:lvl w:ilvl="0" w:tplc="CD64EDBE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5327C7"/>
    <w:multiLevelType w:val="hybridMultilevel"/>
    <w:tmpl w:val="51522790"/>
    <w:lvl w:ilvl="0" w:tplc="9B441D24">
      <w:start w:val="6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962180"/>
    <w:multiLevelType w:val="multilevel"/>
    <w:tmpl w:val="B62C4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C8A30DE"/>
    <w:multiLevelType w:val="hybridMultilevel"/>
    <w:tmpl w:val="83A619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C9856B1"/>
    <w:multiLevelType w:val="hybridMultilevel"/>
    <w:tmpl w:val="2E7E168C"/>
    <w:lvl w:ilvl="0" w:tplc="CD64EDBE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804CE4"/>
    <w:multiLevelType w:val="hybridMultilevel"/>
    <w:tmpl w:val="68702CF4"/>
    <w:lvl w:ilvl="0" w:tplc="CD64EDBE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693480"/>
    <w:multiLevelType w:val="hybridMultilevel"/>
    <w:tmpl w:val="C3505AB4"/>
    <w:lvl w:ilvl="0" w:tplc="E8A21BE6">
      <w:start w:val="19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B01B06"/>
    <w:multiLevelType w:val="hybridMultilevel"/>
    <w:tmpl w:val="B150B55E"/>
    <w:lvl w:ilvl="0" w:tplc="CD64EDBE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AF6A50"/>
    <w:multiLevelType w:val="hybridMultilevel"/>
    <w:tmpl w:val="ADE242C2"/>
    <w:lvl w:ilvl="0" w:tplc="CD64EDBE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5897372">
    <w:abstractNumId w:val="29"/>
  </w:num>
  <w:num w:numId="2" w16cid:durableId="439568816">
    <w:abstractNumId w:val="26"/>
  </w:num>
  <w:num w:numId="3" w16cid:durableId="1892417851">
    <w:abstractNumId w:val="4"/>
  </w:num>
  <w:num w:numId="4" w16cid:durableId="1945721935">
    <w:abstractNumId w:val="36"/>
  </w:num>
  <w:num w:numId="5" w16cid:durableId="845905201">
    <w:abstractNumId w:val="7"/>
  </w:num>
  <w:num w:numId="6" w16cid:durableId="2088526345">
    <w:abstractNumId w:val="19"/>
  </w:num>
  <w:num w:numId="7" w16cid:durableId="1315571850">
    <w:abstractNumId w:val="3"/>
  </w:num>
  <w:num w:numId="8" w16cid:durableId="966743278">
    <w:abstractNumId w:val="9"/>
  </w:num>
  <w:num w:numId="9" w16cid:durableId="901134512">
    <w:abstractNumId w:val="25"/>
  </w:num>
  <w:num w:numId="10" w16cid:durableId="230653521">
    <w:abstractNumId w:val="35"/>
  </w:num>
  <w:num w:numId="11" w16cid:durableId="106196024">
    <w:abstractNumId w:val="22"/>
  </w:num>
  <w:num w:numId="12" w16cid:durableId="359553011">
    <w:abstractNumId w:val="1"/>
  </w:num>
  <w:num w:numId="13" w16cid:durableId="2120249565">
    <w:abstractNumId w:val="30"/>
  </w:num>
  <w:num w:numId="14" w16cid:durableId="1418744649">
    <w:abstractNumId w:val="38"/>
  </w:num>
  <w:num w:numId="15" w16cid:durableId="952128711">
    <w:abstractNumId w:val="10"/>
  </w:num>
  <w:num w:numId="16" w16cid:durableId="138963573">
    <w:abstractNumId w:val="11"/>
  </w:num>
  <w:num w:numId="17" w16cid:durableId="745688171">
    <w:abstractNumId w:val="37"/>
  </w:num>
  <w:num w:numId="18" w16cid:durableId="461577900">
    <w:abstractNumId w:val="0"/>
  </w:num>
  <w:num w:numId="19" w16cid:durableId="2054889884">
    <w:abstractNumId w:val="12"/>
  </w:num>
  <w:num w:numId="20" w16cid:durableId="420953609">
    <w:abstractNumId w:val="5"/>
  </w:num>
  <w:num w:numId="21" w16cid:durableId="664988">
    <w:abstractNumId w:val="24"/>
  </w:num>
  <w:num w:numId="22" w16cid:durableId="157811510">
    <w:abstractNumId w:val="27"/>
  </w:num>
  <w:num w:numId="23" w16cid:durableId="1956011661">
    <w:abstractNumId w:val="15"/>
  </w:num>
  <w:num w:numId="24" w16cid:durableId="946040693">
    <w:abstractNumId w:val="23"/>
  </w:num>
  <w:num w:numId="25" w16cid:durableId="266235882">
    <w:abstractNumId w:val="20"/>
  </w:num>
  <w:num w:numId="26" w16cid:durableId="330529295">
    <w:abstractNumId w:val="33"/>
  </w:num>
  <w:num w:numId="27" w16cid:durableId="1429303531">
    <w:abstractNumId w:val="28"/>
  </w:num>
  <w:num w:numId="28" w16cid:durableId="1334918282">
    <w:abstractNumId w:val="16"/>
  </w:num>
  <w:num w:numId="29" w16cid:durableId="1291013276">
    <w:abstractNumId w:val="18"/>
  </w:num>
  <w:num w:numId="30" w16cid:durableId="615987070">
    <w:abstractNumId w:val="8"/>
  </w:num>
  <w:num w:numId="31" w16cid:durableId="1539196989">
    <w:abstractNumId w:val="17"/>
  </w:num>
  <w:num w:numId="32" w16cid:durableId="448621250">
    <w:abstractNumId w:val="31"/>
  </w:num>
  <w:num w:numId="33" w16cid:durableId="1549679136">
    <w:abstractNumId w:val="14"/>
  </w:num>
  <w:num w:numId="34" w16cid:durableId="1499541615">
    <w:abstractNumId w:val="6"/>
  </w:num>
  <w:num w:numId="35" w16cid:durableId="921378183">
    <w:abstractNumId w:val="21"/>
  </w:num>
  <w:num w:numId="36" w16cid:durableId="616717078">
    <w:abstractNumId w:val="34"/>
  </w:num>
  <w:num w:numId="37" w16cid:durableId="473068283">
    <w:abstractNumId w:val="2"/>
  </w:num>
  <w:num w:numId="38" w16cid:durableId="399863537">
    <w:abstractNumId w:val="13"/>
  </w:num>
  <w:num w:numId="39" w16cid:durableId="940601973">
    <w:abstractNumId w:val="3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54A"/>
    <w:rsid w:val="0000039A"/>
    <w:rsid w:val="000006BB"/>
    <w:rsid w:val="000012E4"/>
    <w:rsid w:val="0000135C"/>
    <w:rsid w:val="00001723"/>
    <w:rsid w:val="000023DD"/>
    <w:rsid w:val="0000329A"/>
    <w:rsid w:val="00003997"/>
    <w:rsid w:val="00003DF4"/>
    <w:rsid w:val="00004C74"/>
    <w:rsid w:val="00004CF0"/>
    <w:rsid w:val="00004D73"/>
    <w:rsid w:val="00004FD6"/>
    <w:rsid w:val="0000510E"/>
    <w:rsid w:val="000062E2"/>
    <w:rsid w:val="00006DF6"/>
    <w:rsid w:val="00006E4A"/>
    <w:rsid w:val="000072BE"/>
    <w:rsid w:val="000073C7"/>
    <w:rsid w:val="000077E3"/>
    <w:rsid w:val="00007EEA"/>
    <w:rsid w:val="0001000A"/>
    <w:rsid w:val="00010494"/>
    <w:rsid w:val="0001060E"/>
    <w:rsid w:val="00010BD8"/>
    <w:rsid w:val="00010F15"/>
    <w:rsid w:val="000114D9"/>
    <w:rsid w:val="000115B9"/>
    <w:rsid w:val="00013511"/>
    <w:rsid w:val="00013AD3"/>
    <w:rsid w:val="00013AE0"/>
    <w:rsid w:val="00013CD8"/>
    <w:rsid w:val="00013E84"/>
    <w:rsid w:val="00014751"/>
    <w:rsid w:val="00015CA8"/>
    <w:rsid w:val="0001662C"/>
    <w:rsid w:val="000166DB"/>
    <w:rsid w:val="00016EA9"/>
    <w:rsid w:val="00017132"/>
    <w:rsid w:val="000171A1"/>
    <w:rsid w:val="000174AF"/>
    <w:rsid w:val="0001772C"/>
    <w:rsid w:val="00017D20"/>
    <w:rsid w:val="00020501"/>
    <w:rsid w:val="00020ED4"/>
    <w:rsid w:val="00020FF4"/>
    <w:rsid w:val="00021FC7"/>
    <w:rsid w:val="00022291"/>
    <w:rsid w:val="00022DF0"/>
    <w:rsid w:val="000238CB"/>
    <w:rsid w:val="00024131"/>
    <w:rsid w:val="0002560F"/>
    <w:rsid w:val="000263AD"/>
    <w:rsid w:val="0002771A"/>
    <w:rsid w:val="00030B38"/>
    <w:rsid w:val="00031654"/>
    <w:rsid w:val="00033481"/>
    <w:rsid w:val="000347CF"/>
    <w:rsid w:val="000348C3"/>
    <w:rsid w:val="00034F75"/>
    <w:rsid w:val="0003506E"/>
    <w:rsid w:val="000355F9"/>
    <w:rsid w:val="00036089"/>
    <w:rsid w:val="00036ABB"/>
    <w:rsid w:val="00037464"/>
    <w:rsid w:val="00040020"/>
    <w:rsid w:val="000409DF"/>
    <w:rsid w:val="00041223"/>
    <w:rsid w:val="0004122E"/>
    <w:rsid w:val="00041882"/>
    <w:rsid w:val="0004311F"/>
    <w:rsid w:val="00044B39"/>
    <w:rsid w:val="00044DCF"/>
    <w:rsid w:val="00044F42"/>
    <w:rsid w:val="00046AC5"/>
    <w:rsid w:val="00047254"/>
    <w:rsid w:val="00050391"/>
    <w:rsid w:val="00050671"/>
    <w:rsid w:val="00050C00"/>
    <w:rsid w:val="00050DE4"/>
    <w:rsid w:val="00050EE4"/>
    <w:rsid w:val="000536B3"/>
    <w:rsid w:val="000536C8"/>
    <w:rsid w:val="00053888"/>
    <w:rsid w:val="00053B25"/>
    <w:rsid w:val="000543B4"/>
    <w:rsid w:val="00056253"/>
    <w:rsid w:val="00057389"/>
    <w:rsid w:val="000577EE"/>
    <w:rsid w:val="00057E78"/>
    <w:rsid w:val="00057FB6"/>
    <w:rsid w:val="00060758"/>
    <w:rsid w:val="00060A19"/>
    <w:rsid w:val="00060C0A"/>
    <w:rsid w:val="00060DBD"/>
    <w:rsid w:val="000616D2"/>
    <w:rsid w:val="00061E43"/>
    <w:rsid w:val="00063FBC"/>
    <w:rsid w:val="00063FFB"/>
    <w:rsid w:val="00065A94"/>
    <w:rsid w:val="0006701C"/>
    <w:rsid w:val="00067216"/>
    <w:rsid w:val="00067413"/>
    <w:rsid w:val="0006757A"/>
    <w:rsid w:val="00067B3A"/>
    <w:rsid w:val="00067CA1"/>
    <w:rsid w:val="00070007"/>
    <w:rsid w:val="00070725"/>
    <w:rsid w:val="00070B63"/>
    <w:rsid w:val="00071DDD"/>
    <w:rsid w:val="00071E99"/>
    <w:rsid w:val="000720A1"/>
    <w:rsid w:val="000721EB"/>
    <w:rsid w:val="00072646"/>
    <w:rsid w:val="0007360E"/>
    <w:rsid w:val="000738C4"/>
    <w:rsid w:val="00073A2A"/>
    <w:rsid w:val="000742D0"/>
    <w:rsid w:val="0007450D"/>
    <w:rsid w:val="00075401"/>
    <w:rsid w:val="00075CA8"/>
    <w:rsid w:val="0007624F"/>
    <w:rsid w:val="00076A70"/>
    <w:rsid w:val="00076CCD"/>
    <w:rsid w:val="00077002"/>
    <w:rsid w:val="00077864"/>
    <w:rsid w:val="000800AA"/>
    <w:rsid w:val="00080287"/>
    <w:rsid w:val="00080B3B"/>
    <w:rsid w:val="00081192"/>
    <w:rsid w:val="00081350"/>
    <w:rsid w:val="0008310A"/>
    <w:rsid w:val="00083D8D"/>
    <w:rsid w:val="00083F65"/>
    <w:rsid w:val="00084C7E"/>
    <w:rsid w:val="0008523B"/>
    <w:rsid w:val="000852BB"/>
    <w:rsid w:val="00086981"/>
    <w:rsid w:val="00086E6E"/>
    <w:rsid w:val="00086FFE"/>
    <w:rsid w:val="000877FE"/>
    <w:rsid w:val="00087801"/>
    <w:rsid w:val="00087A5A"/>
    <w:rsid w:val="0009010E"/>
    <w:rsid w:val="0009047F"/>
    <w:rsid w:val="000904B6"/>
    <w:rsid w:val="000906C5"/>
    <w:rsid w:val="00091239"/>
    <w:rsid w:val="00091C98"/>
    <w:rsid w:val="0009346B"/>
    <w:rsid w:val="00094342"/>
    <w:rsid w:val="0009496F"/>
    <w:rsid w:val="0009514E"/>
    <w:rsid w:val="00095FE7"/>
    <w:rsid w:val="0009632D"/>
    <w:rsid w:val="000963C3"/>
    <w:rsid w:val="00096E3D"/>
    <w:rsid w:val="00097BF2"/>
    <w:rsid w:val="00097DC2"/>
    <w:rsid w:val="00097E8F"/>
    <w:rsid w:val="000A0118"/>
    <w:rsid w:val="000A01AE"/>
    <w:rsid w:val="000A0915"/>
    <w:rsid w:val="000A10A5"/>
    <w:rsid w:val="000A15E8"/>
    <w:rsid w:val="000A1FFF"/>
    <w:rsid w:val="000A23FF"/>
    <w:rsid w:val="000A2AEC"/>
    <w:rsid w:val="000A3BE8"/>
    <w:rsid w:val="000A3BEC"/>
    <w:rsid w:val="000A3F0C"/>
    <w:rsid w:val="000A52F8"/>
    <w:rsid w:val="000A61B9"/>
    <w:rsid w:val="000A6373"/>
    <w:rsid w:val="000A64D7"/>
    <w:rsid w:val="000A67EB"/>
    <w:rsid w:val="000A7713"/>
    <w:rsid w:val="000A781D"/>
    <w:rsid w:val="000A7DD7"/>
    <w:rsid w:val="000B0E1A"/>
    <w:rsid w:val="000B1884"/>
    <w:rsid w:val="000B239B"/>
    <w:rsid w:val="000B2806"/>
    <w:rsid w:val="000B2EDB"/>
    <w:rsid w:val="000B346F"/>
    <w:rsid w:val="000B44A5"/>
    <w:rsid w:val="000B52F1"/>
    <w:rsid w:val="000B58EA"/>
    <w:rsid w:val="000B5FE8"/>
    <w:rsid w:val="000B6DB9"/>
    <w:rsid w:val="000B79E8"/>
    <w:rsid w:val="000C0684"/>
    <w:rsid w:val="000C0ADF"/>
    <w:rsid w:val="000C1A6F"/>
    <w:rsid w:val="000C22D7"/>
    <w:rsid w:val="000C23D2"/>
    <w:rsid w:val="000C2C8C"/>
    <w:rsid w:val="000C36F3"/>
    <w:rsid w:val="000C45E4"/>
    <w:rsid w:val="000C4C7C"/>
    <w:rsid w:val="000C5920"/>
    <w:rsid w:val="000C6926"/>
    <w:rsid w:val="000C79E6"/>
    <w:rsid w:val="000C7A00"/>
    <w:rsid w:val="000C7B60"/>
    <w:rsid w:val="000D02C5"/>
    <w:rsid w:val="000D07DD"/>
    <w:rsid w:val="000D0F24"/>
    <w:rsid w:val="000D103E"/>
    <w:rsid w:val="000D17D3"/>
    <w:rsid w:val="000D18A4"/>
    <w:rsid w:val="000D20B3"/>
    <w:rsid w:val="000D24A2"/>
    <w:rsid w:val="000D33C9"/>
    <w:rsid w:val="000D4526"/>
    <w:rsid w:val="000D49B2"/>
    <w:rsid w:val="000D506E"/>
    <w:rsid w:val="000D54F2"/>
    <w:rsid w:val="000D664A"/>
    <w:rsid w:val="000D6A08"/>
    <w:rsid w:val="000D6D6F"/>
    <w:rsid w:val="000D7911"/>
    <w:rsid w:val="000E0971"/>
    <w:rsid w:val="000E139B"/>
    <w:rsid w:val="000E1525"/>
    <w:rsid w:val="000E174E"/>
    <w:rsid w:val="000E218B"/>
    <w:rsid w:val="000E2962"/>
    <w:rsid w:val="000E2D1E"/>
    <w:rsid w:val="000E2F30"/>
    <w:rsid w:val="000E311C"/>
    <w:rsid w:val="000E7D79"/>
    <w:rsid w:val="000F24DB"/>
    <w:rsid w:val="000F2E82"/>
    <w:rsid w:val="000F31CD"/>
    <w:rsid w:val="000F3598"/>
    <w:rsid w:val="000F3CC2"/>
    <w:rsid w:val="000F3EF2"/>
    <w:rsid w:val="000F40F6"/>
    <w:rsid w:val="000F5B8F"/>
    <w:rsid w:val="000F628C"/>
    <w:rsid w:val="000F7153"/>
    <w:rsid w:val="000F749E"/>
    <w:rsid w:val="000F7643"/>
    <w:rsid w:val="001000D1"/>
    <w:rsid w:val="00100ED7"/>
    <w:rsid w:val="00101F7D"/>
    <w:rsid w:val="001028A7"/>
    <w:rsid w:val="00103475"/>
    <w:rsid w:val="0010384D"/>
    <w:rsid w:val="00104381"/>
    <w:rsid w:val="00104667"/>
    <w:rsid w:val="00104F6F"/>
    <w:rsid w:val="001054F3"/>
    <w:rsid w:val="00105A64"/>
    <w:rsid w:val="00106045"/>
    <w:rsid w:val="0010679F"/>
    <w:rsid w:val="00107347"/>
    <w:rsid w:val="00107809"/>
    <w:rsid w:val="00107C9B"/>
    <w:rsid w:val="00107E36"/>
    <w:rsid w:val="00107FDF"/>
    <w:rsid w:val="001103C6"/>
    <w:rsid w:val="00110AB2"/>
    <w:rsid w:val="00110E51"/>
    <w:rsid w:val="00110FA3"/>
    <w:rsid w:val="00111F45"/>
    <w:rsid w:val="0011241B"/>
    <w:rsid w:val="00113504"/>
    <w:rsid w:val="00113645"/>
    <w:rsid w:val="00113D5E"/>
    <w:rsid w:val="00114FFE"/>
    <w:rsid w:val="001158C4"/>
    <w:rsid w:val="00115CFB"/>
    <w:rsid w:val="00115D1F"/>
    <w:rsid w:val="00115ECA"/>
    <w:rsid w:val="0011600F"/>
    <w:rsid w:val="0011605C"/>
    <w:rsid w:val="00116156"/>
    <w:rsid w:val="00116A48"/>
    <w:rsid w:val="00117457"/>
    <w:rsid w:val="00121E9E"/>
    <w:rsid w:val="00122633"/>
    <w:rsid w:val="0012265F"/>
    <w:rsid w:val="00123394"/>
    <w:rsid w:val="00123AC6"/>
    <w:rsid w:val="00123EAB"/>
    <w:rsid w:val="00124E1C"/>
    <w:rsid w:val="00125318"/>
    <w:rsid w:val="00125CEA"/>
    <w:rsid w:val="00126001"/>
    <w:rsid w:val="00126915"/>
    <w:rsid w:val="00127047"/>
    <w:rsid w:val="0012734D"/>
    <w:rsid w:val="00131E92"/>
    <w:rsid w:val="00132177"/>
    <w:rsid w:val="00133784"/>
    <w:rsid w:val="00133DB0"/>
    <w:rsid w:val="001345DE"/>
    <w:rsid w:val="00134ACB"/>
    <w:rsid w:val="00134AF5"/>
    <w:rsid w:val="00135B85"/>
    <w:rsid w:val="00135E7B"/>
    <w:rsid w:val="00135F84"/>
    <w:rsid w:val="001369A1"/>
    <w:rsid w:val="00136F9C"/>
    <w:rsid w:val="00137150"/>
    <w:rsid w:val="00137C04"/>
    <w:rsid w:val="00137F3A"/>
    <w:rsid w:val="00141069"/>
    <w:rsid w:val="00141567"/>
    <w:rsid w:val="00141C17"/>
    <w:rsid w:val="0014261F"/>
    <w:rsid w:val="00143916"/>
    <w:rsid w:val="00144E5F"/>
    <w:rsid w:val="00144EA7"/>
    <w:rsid w:val="00146290"/>
    <w:rsid w:val="00146AF6"/>
    <w:rsid w:val="00147EAB"/>
    <w:rsid w:val="00150881"/>
    <w:rsid w:val="001509DD"/>
    <w:rsid w:val="0015103B"/>
    <w:rsid w:val="00151CD3"/>
    <w:rsid w:val="001523D0"/>
    <w:rsid w:val="0015273C"/>
    <w:rsid w:val="0015274E"/>
    <w:rsid w:val="00152782"/>
    <w:rsid w:val="00152F42"/>
    <w:rsid w:val="00153930"/>
    <w:rsid w:val="00154289"/>
    <w:rsid w:val="001573C1"/>
    <w:rsid w:val="00160C6B"/>
    <w:rsid w:val="0016138C"/>
    <w:rsid w:val="001614BE"/>
    <w:rsid w:val="001627C9"/>
    <w:rsid w:val="00162BCD"/>
    <w:rsid w:val="00163FB5"/>
    <w:rsid w:val="0016541A"/>
    <w:rsid w:val="0016579B"/>
    <w:rsid w:val="00167549"/>
    <w:rsid w:val="0016773A"/>
    <w:rsid w:val="0017018B"/>
    <w:rsid w:val="0017047A"/>
    <w:rsid w:val="001704C4"/>
    <w:rsid w:val="00170A94"/>
    <w:rsid w:val="00170B99"/>
    <w:rsid w:val="00170DEA"/>
    <w:rsid w:val="001719B1"/>
    <w:rsid w:val="00172173"/>
    <w:rsid w:val="0017246F"/>
    <w:rsid w:val="00172640"/>
    <w:rsid w:val="0017336B"/>
    <w:rsid w:val="00175897"/>
    <w:rsid w:val="00175CAC"/>
    <w:rsid w:val="00176078"/>
    <w:rsid w:val="001765C1"/>
    <w:rsid w:val="001765D9"/>
    <w:rsid w:val="0017777E"/>
    <w:rsid w:val="00177C30"/>
    <w:rsid w:val="00177DC5"/>
    <w:rsid w:val="00180916"/>
    <w:rsid w:val="0018096C"/>
    <w:rsid w:val="00180EFA"/>
    <w:rsid w:val="00181291"/>
    <w:rsid w:val="001819C0"/>
    <w:rsid w:val="00182533"/>
    <w:rsid w:val="001831AB"/>
    <w:rsid w:val="00183536"/>
    <w:rsid w:val="001838D2"/>
    <w:rsid w:val="00183E88"/>
    <w:rsid w:val="00184588"/>
    <w:rsid w:val="00184967"/>
    <w:rsid w:val="00184EC9"/>
    <w:rsid w:val="00186118"/>
    <w:rsid w:val="00186802"/>
    <w:rsid w:val="00187BC5"/>
    <w:rsid w:val="0019251E"/>
    <w:rsid w:val="00193DEB"/>
    <w:rsid w:val="001942B2"/>
    <w:rsid w:val="00194726"/>
    <w:rsid w:val="00195275"/>
    <w:rsid w:val="001953C7"/>
    <w:rsid w:val="0019593E"/>
    <w:rsid w:val="00195AB9"/>
    <w:rsid w:val="001962C8"/>
    <w:rsid w:val="00196300"/>
    <w:rsid w:val="00196D1D"/>
    <w:rsid w:val="001A064D"/>
    <w:rsid w:val="001A1CAA"/>
    <w:rsid w:val="001A1EE6"/>
    <w:rsid w:val="001A1F7E"/>
    <w:rsid w:val="001A20F7"/>
    <w:rsid w:val="001A2185"/>
    <w:rsid w:val="001A25FF"/>
    <w:rsid w:val="001A2651"/>
    <w:rsid w:val="001A2ABB"/>
    <w:rsid w:val="001A2D4E"/>
    <w:rsid w:val="001A32C1"/>
    <w:rsid w:val="001A364E"/>
    <w:rsid w:val="001A49C9"/>
    <w:rsid w:val="001A5F1A"/>
    <w:rsid w:val="001A634A"/>
    <w:rsid w:val="001A6968"/>
    <w:rsid w:val="001A73CF"/>
    <w:rsid w:val="001A7631"/>
    <w:rsid w:val="001B0BD9"/>
    <w:rsid w:val="001B0F12"/>
    <w:rsid w:val="001B1AB5"/>
    <w:rsid w:val="001B1D1E"/>
    <w:rsid w:val="001B33A7"/>
    <w:rsid w:val="001B3B94"/>
    <w:rsid w:val="001B4460"/>
    <w:rsid w:val="001B4914"/>
    <w:rsid w:val="001B4936"/>
    <w:rsid w:val="001B4B8D"/>
    <w:rsid w:val="001B5787"/>
    <w:rsid w:val="001B5F7B"/>
    <w:rsid w:val="001B6DCA"/>
    <w:rsid w:val="001B7BB5"/>
    <w:rsid w:val="001C0B83"/>
    <w:rsid w:val="001C0F55"/>
    <w:rsid w:val="001C245C"/>
    <w:rsid w:val="001C2DD5"/>
    <w:rsid w:val="001C2F16"/>
    <w:rsid w:val="001C35CB"/>
    <w:rsid w:val="001C3A0A"/>
    <w:rsid w:val="001C3B7C"/>
    <w:rsid w:val="001C45B8"/>
    <w:rsid w:val="001C4B89"/>
    <w:rsid w:val="001C540B"/>
    <w:rsid w:val="001C5796"/>
    <w:rsid w:val="001C67ED"/>
    <w:rsid w:val="001C7159"/>
    <w:rsid w:val="001C7523"/>
    <w:rsid w:val="001D0596"/>
    <w:rsid w:val="001D0E42"/>
    <w:rsid w:val="001D32C0"/>
    <w:rsid w:val="001D3ABA"/>
    <w:rsid w:val="001D3E4D"/>
    <w:rsid w:val="001D4552"/>
    <w:rsid w:val="001D5633"/>
    <w:rsid w:val="001D59D5"/>
    <w:rsid w:val="001D5FC3"/>
    <w:rsid w:val="001D65F8"/>
    <w:rsid w:val="001D6C63"/>
    <w:rsid w:val="001D7787"/>
    <w:rsid w:val="001D7865"/>
    <w:rsid w:val="001E0139"/>
    <w:rsid w:val="001E050A"/>
    <w:rsid w:val="001E0709"/>
    <w:rsid w:val="001E10BD"/>
    <w:rsid w:val="001E14BA"/>
    <w:rsid w:val="001E176B"/>
    <w:rsid w:val="001E176E"/>
    <w:rsid w:val="001E1A53"/>
    <w:rsid w:val="001E262A"/>
    <w:rsid w:val="001E2CFB"/>
    <w:rsid w:val="001E2EA0"/>
    <w:rsid w:val="001E2F73"/>
    <w:rsid w:val="001E3CE8"/>
    <w:rsid w:val="001E3D43"/>
    <w:rsid w:val="001E3EC4"/>
    <w:rsid w:val="001E40F5"/>
    <w:rsid w:val="001E46E4"/>
    <w:rsid w:val="001E4D7B"/>
    <w:rsid w:val="001E4EF2"/>
    <w:rsid w:val="001E5452"/>
    <w:rsid w:val="001E5DE6"/>
    <w:rsid w:val="001E6857"/>
    <w:rsid w:val="001E72C8"/>
    <w:rsid w:val="001E7555"/>
    <w:rsid w:val="001E7636"/>
    <w:rsid w:val="001E7C4B"/>
    <w:rsid w:val="001F0462"/>
    <w:rsid w:val="001F086A"/>
    <w:rsid w:val="001F0B73"/>
    <w:rsid w:val="001F0DD4"/>
    <w:rsid w:val="001F105F"/>
    <w:rsid w:val="001F19D0"/>
    <w:rsid w:val="001F1B7E"/>
    <w:rsid w:val="001F1D94"/>
    <w:rsid w:val="001F1E89"/>
    <w:rsid w:val="001F4CEA"/>
    <w:rsid w:val="001F559E"/>
    <w:rsid w:val="001F588A"/>
    <w:rsid w:val="001F629A"/>
    <w:rsid w:val="001F6303"/>
    <w:rsid w:val="001F651D"/>
    <w:rsid w:val="001F6889"/>
    <w:rsid w:val="001F740C"/>
    <w:rsid w:val="001F77C9"/>
    <w:rsid w:val="001F7985"/>
    <w:rsid w:val="00200931"/>
    <w:rsid w:val="002021E2"/>
    <w:rsid w:val="002026F1"/>
    <w:rsid w:val="00202984"/>
    <w:rsid w:val="00202A8D"/>
    <w:rsid w:val="00202B0C"/>
    <w:rsid w:val="00202DF1"/>
    <w:rsid w:val="00203CFB"/>
    <w:rsid w:val="00204311"/>
    <w:rsid w:val="002047C5"/>
    <w:rsid w:val="0020577C"/>
    <w:rsid w:val="00206304"/>
    <w:rsid w:val="00206B83"/>
    <w:rsid w:val="00207950"/>
    <w:rsid w:val="00207EBD"/>
    <w:rsid w:val="0021057A"/>
    <w:rsid w:val="002105D0"/>
    <w:rsid w:val="002108C5"/>
    <w:rsid w:val="00211317"/>
    <w:rsid w:val="0021134F"/>
    <w:rsid w:val="00211602"/>
    <w:rsid w:val="00212C83"/>
    <w:rsid w:val="00212FB3"/>
    <w:rsid w:val="0021331D"/>
    <w:rsid w:val="002134E8"/>
    <w:rsid w:val="0021388B"/>
    <w:rsid w:val="0021470D"/>
    <w:rsid w:val="00214E08"/>
    <w:rsid w:val="00215F79"/>
    <w:rsid w:val="00215FC9"/>
    <w:rsid w:val="002161BD"/>
    <w:rsid w:val="00216702"/>
    <w:rsid w:val="0021717B"/>
    <w:rsid w:val="00217261"/>
    <w:rsid w:val="00220CBC"/>
    <w:rsid w:val="002210A9"/>
    <w:rsid w:val="00221E2D"/>
    <w:rsid w:val="002242F7"/>
    <w:rsid w:val="00224C1D"/>
    <w:rsid w:val="00224F14"/>
    <w:rsid w:val="00225983"/>
    <w:rsid w:val="00226573"/>
    <w:rsid w:val="00226E2B"/>
    <w:rsid w:val="0022731E"/>
    <w:rsid w:val="00227FDA"/>
    <w:rsid w:val="00230798"/>
    <w:rsid w:val="00230903"/>
    <w:rsid w:val="002310F7"/>
    <w:rsid w:val="002311D1"/>
    <w:rsid w:val="0023249C"/>
    <w:rsid w:val="002335A0"/>
    <w:rsid w:val="00233972"/>
    <w:rsid w:val="002345D1"/>
    <w:rsid w:val="00234BC4"/>
    <w:rsid w:val="00234BE4"/>
    <w:rsid w:val="00235EBF"/>
    <w:rsid w:val="00235FAF"/>
    <w:rsid w:val="0023656C"/>
    <w:rsid w:val="00236AAE"/>
    <w:rsid w:val="00237F02"/>
    <w:rsid w:val="002402A9"/>
    <w:rsid w:val="00240C6D"/>
    <w:rsid w:val="002419B2"/>
    <w:rsid w:val="002426FE"/>
    <w:rsid w:val="002429D1"/>
    <w:rsid w:val="00243350"/>
    <w:rsid w:val="002433DE"/>
    <w:rsid w:val="00243C2B"/>
    <w:rsid w:val="00244EDC"/>
    <w:rsid w:val="00246364"/>
    <w:rsid w:val="00246A70"/>
    <w:rsid w:val="002471F5"/>
    <w:rsid w:val="002472D1"/>
    <w:rsid w:val="00251A6B"/>
    <w:rsid w:val="00252094"/>
    <w:rsid w:val="002540D6"/>
    <w:rsid w:val="002540FA"/>
    <w:rsid w:val="00254579"/>
    <w:rsid w:val="00254D46"/>
    <w:rsid w:val="0025508E"/>
    <w:rsid w:val="00260D9E"/>
    <w:rsid w:val="002615C6"/>
    <w:rsid w:val="00261E25"/>
    <w:rsid w:val="002623F3"/>
    <w:rsid w:val="00263893"/>
    <w:rsid w:val="00264F32"/>
    <w:rsid w:val="00264F7B"/>
    <w:rsid w:val="00265158"/>
    <w:rsid w:val="0026562A"/>
    <w:rsid w:val="00265C44"/>
    <w:rsid w:val="00265FA8"/>
    <w:rsid w:val="00265FAC"/>
    <w:rsid w:val="00266062"/>
    <w:rsid w:val="002667EE"/>
    <w:rsid w:val="0026734D"/>
    <w:rsid w:val="00267401"/>
    <w:rsid w:val="002674B4"/>
    <w:rsid w:val="00267551"/>
    <w:rsid w:val="002702AC"/>
    <w:rsid w:val="002717CC"/>
    <w:rsid w:val="00271EA2"/>
    <w:rsid w:val="00272709"/>
    <w:rsid w:val="00272BC8"/>
    <w:rsid w:val="00274CFC"/>
    <w:rsid w:val="00275445"/>
    <w:rsid w:val="00275D90"/>
    <w:rsid w:val="0027679E"/>
    <w:rsid w:val="00276C3D"/>
    <w:rsid w:val="002777CF"/>
    <w:rsid w:val="00277E7A"/>
    <w:rsid w:val="00280699"/>
    <w:rsid w:val="002808F2"/>
    <w:rsid w:val="00280FE9"/>
    <w:rsid w:val="00281403"/>
    <w:rsid w:val="00282FA6"/>
    <w:rsid w:val="002837A5"/>
    <w:rsid w:val="00283CD0"/>
    <w:rsid w:val="00284535"/>
    <w:rsid w:val="0028596E"/>
    <w:rsid w:val="00285E06"/>
    <w:rsid w:val="00285E62"/>
    <w:rsid w:val="00286129"/>
    <w:rsid w:val="00287A49"/>
    <w:rsid w:val="00287F57"/>
    <w:rsid w:val="00287FDA"/>
    <w:rsid w:val="0029045B"/>
    <w:rsid w:val="00290EA3"/>
    <w:rsid w:val="00291768"/>
    <w:rsid w:val="00291B2C"/>
    <w:rsid w:val="00291BD2"/>
    <w:rsid w:val="00291EB6"/>
    <w:rsid w:val="002920BF"/>
    <w:rsid w:val="00293123"/>
    <w:rsid w:val="002934B6"/>
    <w:rsid w:val="0029465B"/>
    <w:rsid w:val="00295D8B"/>
    <w:rsid w:val="00296004"/>
    <w:rsid w:val="002962BB"/>
    <w:rsid w:val="00297DA7"/>
    <w:rsid w:val="002A0506"/>
    <w:rsid w:val="002A05EE"/>
    <w:rsid w:val="002A11DC"/>
    <w:rsid w:val="002A15CE"/>
    <w:rsid w:val="002A1E74"/>
    <w:rsid w:val="002A23AC"/>
    <w:rsid w:val="002A23B1"/>
    <w:rsid w:val="002A3338"/>
    <w:rsid w:val="002A344F"/>
    <w:rsid w:val="002A51E8"/>
    <w:rsid w:val="002A67E8"/>
    <w:rsid w:val="002A79FE"/>
    <w:rsid w:val="002B0250"/>
    <w:rsid w:val="002B0CE3"/>
    <w:rsid w:val="002B110F"/>
    <w:rsid w:val="002B2657"/>
    <w:rsid w:val="002B32E3"/>
    <w:rsid w:val="002B35B0"/>
    <w:rsid w:val="002B5722"/>
    <w:rsid w:val="002B5F64"/>
    <w:rsid w:val="002B68F2"/>
    <w:rsid w:val="002B6A40"/>
    <w:rsid w:val="002B7C9E"/>
    <w:rsid w:val="002C07AA"/>
    <w:rsid w:val="002C0E80"/>
    <w:rsid w:val="002C139F"/>
    <w:rsid w:val="002C2A72"/>
    <w:rsid w:val="002C2B7F"/>
    <w:rsid w:val="002C344C"/>
    <w:rsid w:val="002C359F"/>
    <w:rsid w:val="002C4122"/>
    <w:rsid w:val="002C4339"/>
    <w:rsid w:val="002C4BAD"/>
    <w:rsid w:val="002C4E6A"/>
    <w:rsid w:val="002C6F62"/>
    <w:rsid w:val="002C776B"/>
    <w:rsid w:val="002C794F"/>
    <w:rsid w:val="002D0794"/>
    <w:rsid w:val="002D0ED2"/>
    <w:rsid w:val="002D2225"/>
    <w:rsid w:val="002D2DBD"/>
    <w:rsid w:val="002D323B"/>
    <w:rsid w:val="002D3E52"/>
    <w:rsid w:val="002D40D4"/>
    <w:rsid w:val="002D5974"/>
    <w:rsid w:val="002D6D20"/>
    <w:rsid w:val="002D72D6"/>
    <w:rsid w:val="002D77BF"/>
    <w:rsid w:val="002D7B70"/>
    <w:rsid w:val="002D7D74"/>
    <w:rsid w:val="002D7FDD"/>
    <w:rsid w:val="002E0889"/>
    <w:rsid w:val="002E092B"/>
    <w:rsid w:val="002E1604"/>
    <w:rsid w:val="002E256C"/>
    <w:rsid w:val="002E2ABB"/>
    <w:rsid w:val="002E3267"/>
    <w:rsid w:val="002E3670"/>
    <w:rsid w:val="002E3A4C"/>
    <w:rsid w:val="002E3D60"/>
    <w:rsid w:val="002E528D"/>
    <w:rsid w:val="002E598E"/>
    <w:rsid w:val="002E5AEA"/>
    <w:rsid w:val="002E5C9B"/>
    <w:rsid w:val="002F0694"/>
    <w:rsid w:val="002F0B54"/>
    <w:rsid w:val="002F1FFF"/>
    <w:rsid w:val="002F2EFF"/>
    <w:rsid w:val="002F3C79"/>
    <w:rsid w:val="002F5FD8"/>
    <w:rsid w:val="002F6B68"/>
    <w:rsid w:val="002F7362"/>
    <w:rsid w:val="00301BB1"/>
    <w:rsid w:val="00302306"/>
    <w:rsid w:val="003023DC"/>
    <w:rsid w:val="003023F7"/>
    <w:rsid w:val="00302F3F"/>
    <w:rsid w:val="00302FE0"/>
    <w:rsid w:val="003032CB"/>
    <w:rsid w:val="00303368"/>
    <w:rsid w:val="00303E54"/>
    <w:rsid w:val="00304B26"/>
    <w:rsid w:val="00305001"/>
    <w:rsid w:val="00305269"/>
    <w:rsid w:val="003066CF"/>
    <w:rsid w:val="00306989"/>
    <w:rsid w:val="00306F81"/>
    <w:rsid w:val="00307335"/>
    <w:rsid w:val="003105E4"/>
    <w:rsid w:val="0031060E"/>
    <w:rsid w:val="00310D57"/>
    <w:rsid w:val="00311374"/>
    <w:rsid w:val="003114DE"/>
    <w:rsid w:val="003119AB"/>
    <w:rsid w:val="00312239"/>
    <w:rsid w:val="00312617"/>
    <w:rsid w:val="0031290A"/>
    <w:rsid w:val="00314117"/>
    <w:rsid w:val="0031414F"/>
    <w:rsid w:val="00315178"/>
    <w:rsid w:val="0031570C"/>
    <w:rsid w:val="003175E3"/>
    <w:rsid w:val="003200A3"/>
    <w:rsid w:val="003221C1"/>
    <w:rsid w:val="00322DC0"/>
    <w:rsid w:val="0032329F"/>
    <w:rsid w:val="0032330D"/>
    <w:rsid w:val="00323957"/>
    <w:rsid w:val="00323AB0"/>
    <w:rsid w:val="003266FC"/>
    <w:rsid w:val="00330C13"/>
    <w:rsid w:val="00330FB6"/>
    <w:rsid w:val="003318B4"/>
    <w:rsid w:val="00333075"/>
    <w:rsid w:val="003334F6"/>
    <w:rsid w:val="00333659"/>
    <w:rsid w:val="00334719"/>
    <w:rsid w:val="003350A0"/>
    <w:rsid w:val="003358BB"/>
    <w:rsid w:val="00335ACD"/>
    <w:rsid w:val="00335EAF"/>
    <w:rsid w:val="003369F2"/>
    <w:rsid w:val="00340391"/>
    <w:rsid w:val="0034094F"/>
    <w:rsid w:val="00340F7E"/>
    <w:rsid w:val="00341DCC"/>
    <w:rsid w:val="00342EC7"/>
    <w:rsid w:val="00343811"/>
    <w:rsid w:val="0034384D"/>
    <w:rsid w:val="00343FD9"/>
    <w:rsid w:val="00344C62"/>
    <w:rsid w:val="003460FB"/>
    <w:rsid w:val="003476A1"/>
    <w:rsid w:val="00347BE0"/>
    <w:rsid w:val="00347D3B"/>
    <w:rsid w:val="00350052"/>
    <w:rsid w:val="003501E7"/>
    <w:rsid w:val="00350404"/>
    <w:rsid w:val="003509D3"/>
    <w:rsid w:val="003514B0"/>
    <w:rsid w:val="00351641"/>
    <w:rsid w:val="0035172B"/>
    <w:rsid w:val="00351BB2"/>
    <w:rsid w:val="00351D19"/>
    <w:rsid w:val="00353AEF"/>
    <w:rsid w:val="003541D2"/>
    <w:rsid w:val="00354277"/>
    <w:rsid w:val="0035514D"/>
    <w:rsid w:val="00355FF3"/>
    <w:rsid w:val="003563E9"/>
    <w:rsid w:val="003566AA"/>
    <w:rsid w:val="00357E65"/>
    <w:rsid w:val="003606B1"/>
    <w:rsid w:val="003617DB"/>
    <w:rsid w:val="00363A19"/>
    <w:rsid w:val="00363E2E"/>
    <w:rsid w:val="00364E6C"/>
    <w:rsid w:val="00365352"/>
    <w:rsid w:val="00365925"/>
    <w:rsid w:val="003661B3"/>
    <w:rsid w:val="00366395"/>
    <w:rsid w:val="0036673A"/>
    <w:rsid w:val="00366989"/>
    <w:rsid w:val="00366C30"/>
    <w:rsid w:val="003673BD"/>
    <w:rsid w:val="00367504"/>
    <w:rsid w:val="00367508"/>
    <w:rsid w:val="003677A5"/>
    <w:rsid w:val="0036791F"/>
    <w:rsid w:val="00370042"/>
    <w:rsid w:val="00370BF6"/>
    <w:rsid w:val="00370CCB"/>
    <w:rsid w:val="0037211D"/>
    <w:rsid w:val="00372D1F"/>
    <w:rsid w:val="00372F2F"/>
    <w:rsid w:val="00373225"/>
    <w:rsid w:val="003736B8"/>
    <w:rsid w:val="0037385E"/>
    <w:rsid w:val="003739E5"/>
    <w:rsid w:val="00374543"/>
    <w:rsid w:val="003753C7"/>
    <w:rsid w:val="003753FD"/>
    <w:rsid w:val="00375957"/>
    <w:rsid w:val="00377058"/>
    <w:rsid w:val="00377107"/>
    <w:rsid w:val="0037715B"/>
    <w:rsid w:val="00380E87"/>
    <w:rsid w:val="003813BF"/>
    <w:rsid w:val="003814AB"/>
    <w:rsid w:val="00382301"/>
    <w:rsid w:val="003848F1"/>
    <w:rsid w:val="00384986"/>
    <w:rsid w:val="003853BD"/>
    <w:rsid w:val="003854C8"/>
    <w:rsid w:val="003855BA"/>
    <w:rsid w:val="00386DB4"/>
    <w:rsid w:val="0038757F"/>
    <w:rsid w:val="0039156B"/>
    <w:rsid w:val="00392D55"/>
    <w:rsid w:val="00392DCD"/>
    <w:rsid w:val="0039319E"/>
    <w:rsid w:val="00393520"/>
    <w:rsid w:val="00393771"/>
    <w:rsid w:val="00393939"/>
    <w:rsid w:val="00394B7F"/>
    <w:rsid w:val="003952C4"/>
    <w:rsid w:val="00395FE8"/>
    <w:rsid w:val="003969FD"/>
    <w:rsid w:val="00397C14"/>
    <w:rsid w:val="003A00DA"/>
    <w:rsid w:val="003A139D"/>
    <w:rsid w:val="003A162E"/>
    <w:rsid w:val="003A1CF6"/>
    <w:rsid w:val="003A1F03"/>
    <w:rsid w:val="003A2DBE"/>
    <w:rsid w:val="003A2EB9"/>
    <w:rsid w:val="003A34B6"/>
    <w:rsid w:val="003A35A1"/>
    <w:rsid w:val="003A4505"/>
    <w:rsid w:val="003A53E4"/>
    <w:rsid w:val="003A5F8B"/>
    <w:rsid w:val="003A6122"/>
    <w:rsid w:val="003A6420"/>
    <w:rsid w:val="003A658D"/>
    <w:rsid w:val="003A7384"/>
    <w:rsid w:val="003A7AC2"/>
    <w:rsid w:val="003A7BB7"/>
    <w:rsid w:val="003B0084"/>
    <w:rsid w:val="003B19CE"/>
    <w:rsid w:val="003B2E97"/>
    <w:rsid w:val="003B3FAC"/>
    <w:rsid w:val="003B4B39"/>
    <w:rsid w:val="003B518F"/>
    <w:rsid w:val="003B546A"/>
    <w:rsid w:val="003B5DDF"/>
    <w:rsid w:val="003B5F29"/>
    <w:rsid w:val="003B79CF"/>
    <w:rsid w:val="003B7D2B"/>
    <w:rsid w:val="003C063C"/>
    <w:rsid w:val="003C0C91"/>
    <w:rsid w:val="003C0DC7"/>
    <w:rsid w:val="003C0F93"/>
    <w:rsid w:val="003C1A7A"/>
    <w:rsid w:val="003C44F6"/>
    <w:rsid w:val="003C5FE7"/>
    <w:rsid w:val="003C61B0"/>
    <w:rsid w:val="003C6383"/>
    <w:rsid w:val="003C675D"/>
    <w:rsid w:val="003C6B6D"/>
    <w:rsid w:val="003C79AF"/>
    <w:rsid w:val="003C7ADA"/>
    <w:rsid w:val="003D0C2D"/>
    <w:rsid w:val="003D147D"/>
    <w:rsid w:val="003D1938"/>
    <w:rsid w:val="003D1F6C"/>
    <w:rsid w:val="003D3480"/>
    <w:rsid w:val="003D5D7A"/>
    <w:rsid w:val="003D6884"/>
    <w:rsid w:val="003E07E8"/>
    <w:rsid w:val="003E0BD2"/>
    <w:rsid w:val="003E0CE5"/>
    <w:rsid w:val="003E1FDE"/>
    <w:rsid w:val="003E235A"/>
    <w:rsid w:val="003E2389"/>
    <w:rsid w:val="003E2FC6"/>
    <w:rsid w:val="003E3085"/>
    <w:rsid w:val="003E3518"/>
    <w:rsid w:val="003E524D"/>
    <w:rsid w:val="003E629C"/>
    <w:rsid w:val="003E6DAF"/>
    <w:rsid w:val="003E7568"/>
    <w:rsid w:val="003E75B1"/>
    <w:rsid w:val="003E7846"/>
    <w:rsid w:val="003E7BFE"/>
    <w:rsid w:val="003E7CB3"/>
    <w:rsid w:val="003F06AC"/>
    <w:rsid w:val="003F06B2"/>
    <w:rsid w:val="003F1F59"/>
    <w:rsid w:val="003F244A"/>
    <w:rsid w:val="003F29B4"/>
    <w:rsid w:val="003F3291"/>
    <w:rsid w:val="003F3BD1"/>
    <w:rsid w:val="003F4FE1"/>
    <w:rsid w:val="003F5140"/>
    <w:rsid w:val="003F67F9"/>
    <w:rsid w:val="003F6F3D"/>
    <w:rsid w:val="003F7B5D"/>
    <w:rsid w:val="003F7D6B"/>
    <w:rsid w:val="004002DB"/>
    <w:rsid w:val="00401291"/>
    <w:rsid w:val="00401690"/>
    <w:rsid w:val="00401CB5"/>
    <w:rsid w:val="00402DCB"/>
    <w:rsid w:val="004040B9"/>
    <w:rsid w:val="00404468"/>
    <w:rsid w:val="00405402"/>
    <w:rsid w:val="004059CA"/>
    <w:rsid w:val="00405A25"/>
    <w:rsid w:val="00406182"/>
    <w:rsid w:val="004064CD"/>
    <w:rsid w:val="0040702C"/>
    <w:rsid w:val="00407F3B"/>
    <w:rsid w:val="004100D9"/>
    <w:rsid w:val="00410FF0"/>
    <w:rsid w:val="004111C7"/>
    <w:rsid w:val="00411B58"/>
    <w:rsid w:val="00412396"/>
    <w:rsid w:val="004140BB"/>
    <w:rsid w:val="004140BD"/>
    <w:rsid w:val="004142A2"/>
    <w:rsid w:val="00414628"/>
    <w:rsid w:val="00416B9F"/>
    <w:rsid w:val="00416E1B"/>
    <w:rsid w:val="00417099"/>
    <w:rsid w:val="0042140E"/>
    <w:rsid w:val="004217D6"/>
    <w:rsid w:val="00421C54"/>
    <w:rsid w:val="00422352"/>
    <w:rsid w:val="004223C7"/>
    <w:rsid w:val="00423584"/>
    <w:rsid w:val="0042360D"/>
    <w:rsid w:val="00423CCF"/>
    <w:rsid w:val="004241A4"/>
    <w:rsid w:val="00425C69"/>
    <w:rsid w:val="00426BC2"/>
    <w:rsid w:val="00426DF9"/>
    <w:rsid w:val="00427EF5"/>
    <w:rsid w:val="00430270"/>
    <w:rsid w:val="004326EA"/>
    <w:rsid w:val="004338BA"/>
    <w:rsid w:val="0043405D"/>
    <w:rsid w:val="004344FB"/>
    <w:rsid w:val="004348B3"/>
    <w:rsid w:val="004353B3"/>
    <w:rsid w:val="00437395"/>
    <w:rsid w:val="004378F1"/>
    <w:rsid w:val="00440550"/>
    <w:rsid w:val="00441F07"/>
    <w:rsid w:val="004446AA"/>
    <w:rsid w:val="004446B7"/>
    <w:rsid w:val="00445A16"/>
    <w:rsid w:val="00446689"/>
    <w:rsid w:val="00450DF6"/>
    <w:rsid w:val="00451EED"/>
    <w:rsid w:val="00452382"/>
    <w:rsid w:val="004533E3"/>
    <w:rsid w:val="004534B3"/>
    <w:rsid w:val="00453A61"/>
    <w:rsid w:val="004547BF"/>
    <w:rsid w:val="004556FA"/>
    <w:rsid w:val="00455ACD"/>
    <w:rsid w:val="00455D3E"/>
    <w:rsid w:val="004562D5"/>
    <w:rsid w:val="00457325"/>
    <w:rsid w:val="004604A0"/>
    <w:rsid w:val="00461222"/>
    <w:rsid w:val="00461A0C"/>
    <w:rsid w:val="00461AD1"/>
    <w:rsid w:val="00461D2C"/>
    <w:rsid w:val="004627F0"/>
    <w:rsid w:val="00462BA9"/>
    <w:rsid w:val="00462F89"/>
    <w:rsid w:val="004648D3"/>
    <w:rsid w:val="00464C47"/>
    <w:rsid w:val="00465883"/>
    <w:rsid w:val="0046595C"/>
    <w:rsid w:val="00466499"/>
    <w:rsid w:val="004664A8"/>
    <w:rsid w:val="0046752F"/>
    <w:rsid w:val="004702F0"/>
    <w:rsid w:val="004704A5"/>
    <w:rsid w:val="00470FCB"/>
    <w:rsid w:val="004711A0"/>
    <w:rsid w:val="0047162F"/>
    <w:rsid w:val="00471B68"/>
    <w:rsid w:val="00471D74"/>
    <w:rsid w:val="00474C05"/>
    <w:rsid w:val="004754A9"/>
    <w:rsid w:val="0047634C"/>
    <w:rsid w:val="004769FA"/>
    <w:rsid w:val="00477008"/>
    <w:rsid w:val="004772B3"/>
    <w:rsid w:val="004805C2"/>
    <w:rsid w:val="004834AC"/>
    <w:rsid w:val="00483642"/>
    <w:rsid w:val="00483692"/>
    <w:rsid w:val="00484822"/>
    <w:rsid w:val="00485927"/>
    <w:rsid w:val="00485E57"/>
    <w:rsid w:val="004873DC"/>
    <w:rsid w:val="00487D41"/>
    <w:rsid w:val="00487F64"/>
    <w:rsid w:val="004909BB"/>
    <w:rsid w:val="00491584"/>
    <w:rsid w:val="00491676"/>
    <w:rsid w:val="004927A9"/>
    <w:rsid w:val="00492D9B"/>
    <w:rsid w:val="00492E5D"/>
    <w:rsid w:val="004934F8"/>
    <w:rsid w:val="00493D9A"/>
    <w:rsid w:val="00493E04"/>
    <w:rsid w:val="00493EB1"/>
    <w:rsid w:val="00495CFF"/>
    <w:rsid w:val="00496844"/>
    <w:rsid w:val="004972E6"/>
    <w:rsid w:val="00497785"/>
    <w:rsid w:val="00497864"/>
    <w:rsid w:val="00497F82"/>
    <w:rsid w:val="004A0415"/>
    <w:rsid w:val="004A09C4"/>
    <w:rsid w:val="004A2140"/>
    <w:rsid w:val="004A265E"/>
    <w:rsid w:val="004A2EF4"/>
    <w:rsid w:val="004A39E7"/>
    <w:rsid w:val="004A3BA9"/>
    <w:rsid w:val="004A3E46"/>
    <w:rsid w:val="004A3EFD"/>
    <w:rsid w:val="004A4F66"/>
    <w:rsid w:val="004A612A"/>
    <w:rsid w:val="004A69F7"/>
    <w:rsid w:val="004A76E7"/>
    <w:rsid w:val="004A7A82"/>
    <w:rsid w:val="004A7BB3"/>
    <w:rsid w:val="004B0647"/>
    <w:rsid w:val="004B0A8C"/>
    <w:rsid w:val="004B0C6E"/>
    <w:rsid w:val="004B238F"/>
    <w:rsid w:val="004B4AC4"/>
    <w:rsid w:val="004B6610"/>
    <w:rsid w:val="004C0607"/>
    <w:rsid w:val="004C0755"/>
    <w:rsid w:val="004C1B2F"/>
    <w:rsid w:val="004C2806"/>
    <w:rsid w:val="004C292B"/>
    <w:rsid w:val="004C3AE2"/>
    <w:rsid w:val="004C3B8C"/>
    <w:rsid w:val="004C3C4D"/>
    <w:rsid w:val="004C3CB7"/>
    <w:rsid w:val="004C4AC8"/>
    <w:rsid w:val="004C4F2A"/>
    <w:rsid w:val="004C5429"/>
    <w:rsid w:val="004C6115"/>
    <w:rsid w:val="004C6FE9"/>
    <w:rsid w:val="004C7CAB"/>
    <w:rsid w:val="004D05F8"/>
    <w:rsid w:val="004D169F"/>
    <w:rsid w:val="004D3CAA"/>
    <w:rsid w:val="004D4901"/>
    <w:rsid w:val="004D56E7"/>
    <w:rsid w:val="004D6A92"/>
    <w:rsid w:val="004D76D6"/>
    <w:rsid w:val="004E2482"/>
    <w:rsid w:val="004E2CB5"/>
    <w:rsid w:val="004E489F"/>
    <w:rsid w:val="004E4AA3"/>
    <w:rsid w:val="004E4E17"/>
    <w:rsid w:val="004E5C0C"/>
    <w:rsid w:val="004E6621"/>
    <w:rsid w:val="004E6668"/>
    <w:rsid w:val="004E6E59"/>
    <w:rsid w:val="004E7F64"/>
    <w:rsid w:val="004F0DC0"/>
    <w:rsid w:val="004F1CC0"/>
    <w:rsid w:val="004F202D"/>
    <w:rsid w:val="004F2568"/>
    <w:rsid w:val="004F2CFC"/>
    <w:rsid w:val="004F3A31"/>
    <w:rsid w:val="004F4BC5"/>
    <w:rsid w:val="004F565A"/>
    <w:rsid w:val="004F59D2"/>
    <w:rsid w:val="004F6213"/>
    <w:rsid w:val="004F6638"/>
    <w:rsid w:val="004F780A"/>
    <w:rsid w:val="005000A4"/>
    <w:rsid w:val="00500F94"/>
    <w:rsid w:val="005011FD"/>
    <w:rsid w:val="005022C3"/>
    <w:rsid w:val="005027CC"/>
    <w:rsid w:val="0050321A"/>
    <w:rsid w:val="0050324E"/>
    <w:rsid w:val="005033A4"/>
    <w:rsid w:val="0050345F"/>
    <w:rsid w:val="00503BBC"/>
    <w:rsid w:val="00503FBA"/>
    <w:rsid w:val="00504646"/>
    <w:rsid w:val="0050524A"/>
    <w:rsid w:val="00505660"/>
    <w:rsid w:val="00506017"/>
    <w:rsid w:val="005101F2"/>
    <w:rsid w:val="00510226"/>
    <w:rsid w:val="0051035E"/>
    <w:rsid w:val="00510831"/>
    <w:rsid w:val="00511691"/>
    <w:rsid w:val="00511B4A"/>
    <w:rsid w:val="00511B5E"/>
    <w:rsid w:val="005125EF"/>
    <w:rsid w:val="005127A7"/>
    <w:rsid w:val="00512A3C"/>
    <w:rsid w:val="00513EF0"/>
    <w:rsid w:val="005154FC"/>
    <w:rsid w:val="00516AF5"/>
    <w:rsid w:val="00516E6F"/>
    <w:rsid w:val="00517147"/>
    <w:rsid w:val="00520379"/>
    <w:rsid w:val="005203AE"/>
    <w:rsid w:val="00521159"/>
    <w:rsid w:val="00521280"/>
    <w:rsid w:val="0052130F"/>
    <w:rsid w:val="00522C10"/>
    <w:rsid w:val="00522C6E"/>
    <w:rsid w:val="00522EA0"/>
    <w:rsid w:val="00523B78"/>
    <w:rsid w:val="00524028"/>
    <w:rsid w:val="00525A3D"/>
    <w:rsid w:val="00525A84"/>
    <w:rsid w:val="005266DB"/>
    <w:rsid w:val="0052732A"/>
    <w:rsid w:val="00527380"/>
    <w:rsid w:val="00527F93"/>
    <w:rsid w:val="00531BCD"/>
    <w:rsid w:val="005323F3"/>
    <w:rsid w:val="00532610"/>
    <w:rsid w:val="00534010"/>
    <w:rsid w:val="00534248"/>
    <w:rsid w:val="00534FC2"/>
    <w:rsid w:val="005350DE"/>
    <w:rsid w:val="00535B36"/>
    <w:rsid w:val="0053742E"/>
    <w:rsid w:val="005376CB"/>
    <w:rsid w:val="00537803"/>
    <w:rsid w:val="00537E70"/>
    <w:rsid w:val="00540833"/>
    <w:rsid w:val="00540CF0"/>
    <w:rsid w:val="00540DD6"/>
    <w:rsid w:val="00541918"/>
    <w:rsid w:val="0054270A"/>
    <w:rsid w:val="00542B13"/>
    <w:rsid w:val="00542B4C"/>
    <w:rsid w:val="00543EE6"/>
    <w:rsid w:val="005441FF"/>
    <w:rsid w:val="005446EA"/>
    <w:rsid w:val="0054480A"/>
    <w:rsid w:val="00545BF6"/>
    <w:rsid w:val="00545D73"/>
    <w:rsid w:val="00546275"/>
    <w:rsid w:val="0054650F"/>
    <w:rsid w:val="00550928"/>
    <w:rsid w:val="00550B68"/>
    <w:rsid w:val="00551B36"/>
    <w:rsid w:val="00552F29"/>
    <w:rsid w:val="00553E82"/>
    <w:rsid w:val="0055454A"/>
    <w:rsid w:val="00554A79"/>
    <w:rsid w:val="005550A0"/>
    <w:rsid w:val="00555587"/>
    <w:rsid w:val="005556DA"/>
    <w:rsid w:val="005558BC"/>
    <w:rsid w:val="00556597"/>
    <w:rsid w:val="005569C2"/>
    <w:rsid w:val="00556A5E"/>
    <w:rsid w:val="00556BFC"/>
    <w:rsid w:val="005578AB"/>
    <w:rsid w:val="00557FF2"/>
    <w:rsid w:val="005605C9"/>
    <w:rsid w:val="005614F7"/>
    <w:rsid w:val="00561C96"/>
    <w:rsid w:val="00562675"/>
    <w:rsid w:val="00563465"/>
    <w:rsid w:val="0056367F"/>
    <w:rsid w:val="00564084"/>
    <w:rsid w:val="00565844"/>
    <w:rsid w:val="00566B21"/>
    <w:rsid w:val="0056735A"/>
    <w:rsid w:val="00570C49"/>
    <w:rsid w:val="0057173B"/>
    <w:rsid w:val="0057211D"/>
    <w:rsid w:val="005726C5"/>
    <w:rsid w:val="00572729"/>
    <w:rsid w:val="00572D2A"/>
    <w:rsid w:val="00573CB1"/>
    <w:rsid w:val="005744B6"/>
    <w:rsid w:val="00574E7B"/>
    <w:rsid w:val="00575C84"/>
    <w:rsid w:val="00575F83"/>
    <w:rsid w:val="005760AE"/>
    <w:rsid w:val="00576B35"/>
    <w:rsid w:val="0057735A"/>
    <w:rsid w:val="00577A5D"/>
    <w:rsid w:val="005810A6"/>
    <w:rsid w:val="0058251A"/>
    <w:rsid w:val="00582707"/>
    <w:rsid w:val="005838EC"/>
    <w:rsid w:val="005848C7"/>
    <w:rsid w:val="005861CA"/>
    <w:rsid w:val="00587031"/>
    <w:rsid w:val="00587548"/>
    <w:rsid w:val="00590339"/>
    <w:rsid w:val="0059062D"/>
    <w:rsid w:val="005908BA"/>
    <w:rsid w:val="005917D1"/>
    <w:rsid w:val="00591B80"/>
    <w:rsid w:val="005923A8"/>
    <w:rsid w:val="00593838"/>
    <w:rsid w:val="00593C52"/>
    <w:rsid w:val="00593EB5"/>
    <w:rsid w:val="00593EC8"/>
    <w:rsid w:val="00594F69"/>
    <w:rsid w:val="00595477"/>
    <w:rsid w:val="0059608F"/>
    <w:rsid w:val="005964F5"/>
    <w:rsid w:val="00596A87"/>
    <w:rsid w:val="00596F0C"/>
    <w:rsid w:val="00597026"/>
    <w:rsid w:val="0059745D"/>
    <w:rsid w:val="005A0AE9"/>
    <w:rsid w:val="005A0AF9"/>
    <w:rsid w:val="005A0B08"/>
    <w:rsid w:val="005A1A0D"/>
    <w:rsid w:val="005A1B40"/>
    <w:rsid w:val="005A1C85"/>
    <w:rsid w:val="005A21DC"/>
    <w:rsid w:val="005A2FD1"/>
    <w:rsid w:val="005A3A2D"/>
    <w:rsid w:val="005A3A4F"/>
    <w:rsid w:val="005A485E"/>
    <w:rsid w:val="005A4C76"/>
    <w:rsid w:val="005A5D42"/>
    <w:rsid w:val="005A789E"/>
    <w:rsid w:val="005A7F26"/>
    <w:rsid w:val="005B1958"/>
    <w:rsid w:val="005B2087"/>
    <w:rsid w:val="005B23A8"/>
    <w:rsid w:val="005B2637"/>
    <w:rsid w:val="005B2B8B"/>
    <w:rsid w:val="005B308E"/>
    <w:rsid w:val="005B4FF7"/>
    <w:rsid w:val="005B559B"/>
    <w:rsid w:val="005B5D9A"/>
    <w:rsid w:val="005B61A9"/>
    <w:rsid w:val="005B623C"/>
    <w:rsid w:val="005B64C9"/>
    <w:rsid w:val="005B6A77"/>
    <w:rsid w:val="005B6D4D"/>
    <w:rsid w:val="005B7513"/>
    <w:rsid w:val="005B7C38"/>
    <w:rsid w:val="005C01A6"/>
    <w:rsid w:val="005C0874"/>
    <w:rsid w:val="005C10B4"/>
    <w:rsid w:val="005C2DE4"/>
    <w:rsid w:val="005C4FCE"/>
    <w:rsid w:val="005C66CC"/>
    <w:rsid w:val="005D0EA7"/>
    <w:rsid w:val="005D11BD"/>
    <w:rsid w:val="005D12E2"/>
    <w:rsid w:val="005D154F"/>
    <w:rsid w:val="005D1606"/>
    <w:rsid w:val="005D2447"/>
    <w:rsid w:val="005D25CD"/>
    <w:rsid w:val="005D29BC"/>
    <w:rsid w:val="005D32D5"/>
    <w:rsid w:val="005D3B9E"/>
    <w:rsid w:val="005D3C7E"/>
    <w:rsid w:val="005D4931"/>
    <w:rsid w:val="005D5B2C"/>
    <w:rsid w:val="005D5D3C"/>
    <w:rsid w:val="005D5D90"/>
    <w:rsid w:val="005D72EC"/>
    <w:rsid w:val="005D7598"/>
    <w:rsid w:val="005E01DA"/>
    <w:rsid w:val="005E05D2"/>
    <w:rsid w:val="005E0C9F"/>
    <w:rsid w:val="005E11C6"/>
    <w:rsid w:val="005E1A3F"/>
    <w:rsid w:val="005E1B26"/>
    <w:rsid w:val="005E233C"/>
    <w:rsid w:val="005E23E4"/>
    <w:rsid w:val="005E45D4"/>
    <w:rsid w:val="005E48B9"/>
    <w:rsid w:val="005E4CE8"/>
    <w:rsid w:val="005E4EE0"/>
    <w:rsid w:val="005E5341"/>
    <w:rsid w:val="005E5DB6"/>
    <w:rsid w:val="005E67B4"/>
    <w:rsid w:val="005E6DD9"/>
    <w:rsid w:val="005E7441"/>
    <w:rsid w:val="005F0223"/>
    <w:rsid w:val="005F0845"/>
    <w:rsid w:val="005F0B9F"/>
    <w:rsid w:val="005F0E36"/>
    <w:rsid w:val="005F0E3C"/>
    <w:rsid w:val="005F1758"/>
    <w:rsid w:val="005F206C"/>
    <w:rsid w:val="005F2B92"/>
    <w:rsid w:val="005F46EE"/>
    <w:rsid w:val="005F577B"/>
    <w:rsid w:val="005F578F"/>
    <w:rsid w:val="005F58EB"/>
    <w:rsid w:val="005F5A67"/>
    <w:rsid w:val="005F5ABA"/>
    <w:rsid w:val="005F5AC9"/>
    <w:rsid w:val="005F6FE9"/>
    <w:rsid w:val="005F7DCB"/>
    <w:rsid w:val="006011CB"/>
    <w:rsid w:val="00601AC9"/>
    <w:rsid w:val="00603180"/>
    <w:rsid w:val="00603E71"/>
    <w:rsid w:val="00604C5B"/>
    <w:rsid w:val="00605442"/>
    <w:rsid w:val="00605AC8"/>
    <w:rsid w:val="00606272"/>
    <w:rsid w:val="00606DE2"/>
    <w:rsid w:val="00607083"/>
    <w:rsid w:val="00607183"/>
    <w:rsid w:val="006076C6"/>
    <w:rsid w:val="0061003F"/>
    <w:rsid w:val="0061030E"/>
    <w:rsid w:val="006105F8"/>
    <w:rsid w:val="006113E5"/>
    <w:rsid w:val="00611DFD"/>
    <w:rsid w:val="006122A1"/>
    <w:rsid w:val="0061268A"/>
    <w:rsid w:val="00612693"/>
    <w:rsid w:val="00613795"/>
    <w:rsid w:val="00613B19"/>
    <w:rsid w:val="00614ECC"/>
    <w:rsid w:val="006153AD"/>
    <w:rsid w:val="006157BC"/>
    <w:rsid w:val="00616A06"/>
    <w:rsid w:val="00617143"/>
    <w:rsid w:val="0061788F"/>
    <w:rsid w:val="006219D0"/>
    <w:rsid w:val="006225FB"/>
    <w:rsid w:val="006230C5"/>
    <w:rsid w:val="0062326D"/>
    <w:rsid w:val="006240BC"/>
    <w:rsid w:val="00624366"/>
    <w:rsid w:val="00624ACA"/>
    <w:rsid w:val="00624BD9"/>
    <w:rsid w:val="00625F96"/>
    <w:rsid w:val="006271F2"/>
    <w:rsid w:val="0063016B"/>
    <w:rsid w:val="0063093F"/>
    <w:rsid w:val="0063179B"/>
    <w:rsid w:val="00631AF0"/>
    <w:rsid w:val="00631D82"/>
    <w:rsid w:val="00632468"/>
    <w:rsid w:val="00632A26"/>
    <w:rsid w:val="00632A7F"/>
    <w:rsid w:val="00632DE4"/>
    <w:rsid w:val="00633DFA"/>
    <w:rsid w:val="006340B1"/>
    <w:rsid w:val="0063425A"/>
    <w:rsid w:val="00634A26"/>
    <w:rsid w:val="00634B5C"/>
    <w:rsid w:val="00634FF6"/>
    <w:rsid w:val="00636648"/>
    <w:rsid w:val="006373A9"/>
    <w:rsid w:val="0063745B"/>
    <w:rsid w:val="0063747E"/>
    <w:rsid w:val="00637E93"/>
    <w:rsid w:val="00637F11"/>
    <w:rsid w:val="00641E3B"/>
    <w:rsid w:val="006421D7"/>
    <w:rsid w:val="00642310"/>
    <w:rsid w:val="006429D4"/>
    <w:rsid w:val="00642E9C"/>
    <w:rsid w:val="00643CA1"/>
    <w:rsid w:val="00643EFC"/>
    <w:rsid w:val="00644617"/>
    <w:rsid w:val="00646825"/>
    <w:rsid w:val="00647A44"/>
    <w:rsid w:val="00650830"/>
    <w:rsid w:val="00654584"/>
    <w:rsid w:val="00654690"/>
    <w:rsid w:val="006546F9"/>
    <w:rsid w:val="00654901"/>
    <w:rsid w:val="00654CA5"/>
    <w:rsid w:val="00655991"/>
    <w:rsid w:val="00655EC0"/>
    <w:rsid w:val="00656A13"/>
    <w:rsid w:val="006573B1"/>
    <w:rsid w:val="006574EA"/>
    <w:rsid w:val="00657E0E"/>
    <w:rsid w:val="00661164"/>
    <w:rsid w:val="00662062"/>
    <w:rsid w:val="00662207"/>
    <w:rsid w:val="00662C20"/>
    <w:rsid w:val="00662DEC"/>
    <w:rsid w:val="006634A4"/>
    <w:rsid w:val="00664207"/>
    <w:rsid w:val="00665288"/>
    <w:rsid w:val="00665359"/>
    <w:rsid w:val="00666309"/>
    <w:rsid w:val="0066630F"/>
    <w:rsid w:val="00666408"/>
    <w:rsid w:val="00666AFC"/>
    <w:rsid w:val="00666E18"/>
    <w:rsid w:val="0066734A"/>
    <w:rsid w:val="00670A4E"/>
    <w:rsid w:val="0067205A"/>
    <w:rsid w:val="006723B9"/>
    <w:rsid w:val="00672909"/>
    <w:rsid w:val="00672C30"/>
    <w:rsid w:val="006745F2"/>
    <w:rsid w:val="00674D1E"/>
    <w:rsid w:val="006750AE"/>
    <w:rsid w:val="006750C3"/>
    <w:rsid w:val="00675842"/>
    <w:rsid w:val="00676119"/>
    <w:rsid w:val="00676505"/>
    <w:rsid w:val="006772F9"/>
    <w:rsid w:val="006779CC"/>
    <w:rsid w:val="00677B42"/>
    <w:rsid w:val="006800CF"/>
    <w:rsid w:val="006802F5"/>
    <w:rsid w:val="006804B6"/>
    <w:rsid w:val="00680891"/>
    <w:rsid w:val="00681A4A"/>
    <w:rsid w:val="00681AB9"/>
    <w:rsid w:val="00681C03"/>
    <w:rsid w:val="00682A3C"/>
    <w:rsid w:val="00684EB9"/>
    <w:rsid w:val="00684FAA"/>
    <w:rsid w:val="006853FF"/>
    <w:rsid w:val="00685600"/>
    <w:rsid w:val="006863C1"/>
    <w:rsid w:val="00687065"/>
    <w:rsid w:val="00687169"/>
    <w:rsid w:val="00687A12"/>
    <w:rsid w:val="00687F86"/>
    <w:rsid w:val="00690A0F"/>
    <w:rsid w:val="00690E4A"/>
    <w:rsid w:val="00690EC7"/>
    <w:rsid w:val="006926B2"/>
    <w:rsid w:val="006942EC"/>
    <w:rsid w:val="00694487"/>
    <w:rsid w:val="00694CEA"/>
    <w:rsid w:val="00695EE2"/>
    <w:rsid w:val="0069637C"/>
    <w:rsid w:val="006963B0"/>
    <w:rsid w:val="006967C6"/>
    <w:rsid w:val="00697145"/>
    <w:rsid w:val="00697D0A"/>
    <w:rsid w:val="006A1FE4"/>
    <w:rsid w:val="006A2891"/>
    <w:rsid w:val="006A38A1"/>
    <w:rsid w:val="006A3939"/>
    <w:rsid w:val="006A3C09"/>
    <w:rsid w:val="006A419B"/>
    <w:rsid w:val="006A6B53"/>
    <w:rsid w:val="006A6ECD"/>
    <w:rsid w:val="006B0062"/>
    <w:rsid w:val="006B054D"/>
    <w:rsid w:val="006B11FA"/>
    <w:rsid w:val="006B15EE"/>
    <w:rsid w:val="006B205F"/>
    <w:rsid w:val="006B2D84"/>
    <w:rsid w:val="006B4536"/>
    <w:rsid w:val="006B5FA5"/>
    <w:rsid w:val="006B6305"/>
    <w:rsid w:val="006B6534"/>
    <w:rsid w:val="006B656A"/>
    <w:rsid w:val="006B78E0"/>
    <w:rsid w:val="006C0520"/>
    <w:rsid w:val="006C0B2B"/>
    <w:rsid w:val="006C12EA"/>
    <w:rsid w:val="006C1798"/>
    <w:rsid w:val="006C199C"/>
    <w:rsid w:val="006C251B"/>
    <w:rsid w:val="006C2C0B"/>
    <w:rsid w:val="006C2D22"/>
    <w:rsid w:val="006C2FC3"/>
    <w:rsid w:val="006C3926"/>
    <w:rsid w:val="006C3A7D"/>
    <w:rsid w:val="006C5B15"/>
    <w:rsid w:val="006C67C2"/>
    <w:rsid w:val="006C7102"/>
    <w:rsid w:val="006C7275"/>
    <w:rsid w:val="006C7A12"/>
    <w:rsid w:val="006D0A28"/>
    <w:rsid w:val="006D288D"/>
    <w:rsid w:val="006D4EB8"/>
    <w:rsid w:val="006D639A"/>
    <w:rsid w:val="006D70B8"/>
    <w:rsid w:val="006D75E2"/>
    <w:rsid w:val="006D77B7"/>
    <w:rsid w:val="006D7B16"/>
    <w:rsid w:val="006E0412"/>
    <w:rsid w:val="006E04FC"/>
    <w:rsid w:val="006E0A6B"/>
    <w:rsid w:val="006E0D4E"/>
    <w:rsid w:val="006E11BA"/>
    <w:rsid w:val="006E12E8"/>
    <w:rsid w:val="006E1AF7"/>
    <w:rsid w:val="006E1CB7"/>
    <w:rsid w:val="006E2C7B"/>
    <w:rsid w:val="006E41AF"/>
    <w:rsid w:val="006E5400"/>
    <w:rsid w:val="006E5432"/>
    <w:rsid w:val="006E57C1"/>
    <w:rsid w:val="006E6DEF"/>
    <w:rsid w:val="006F01DA"/>
    <w:rsid w:val="006F0582"/>
    <w:rsid w:val="006F0DAA"/>
    <w:rsid w:val="006F1AD4"/>
    <w:rsid w:val="006F21D8"/>
    <w:rsid w:val="006F263F"/>
    <w:rsid w:val="006F28CC"/>
    <w:rsid w:val="006F30EC"/>
    <w:rsid w:val="006F3131"/>
    <w:rsid w:val="006F33F7"/>
    <w:rsid w:val="006F4188"/>
    <w:rsid w:val="006F43B0"/>
    <w:rsid w:val="006F532A"/>
    <w:rsid w:val="006F6081"/>
    <w:rsid w:val="006F60C8"/>
    <w:rsid w:val="006F6185"/>
    <w:rsid w:val="006F661E"/>
    <w:rsid w:val="006F78D5"/>
    <w:rsid w:val="00700612"/>
    <w:rsid w:val="00700DBF"/>
    <w:rsid w:val="00701F99"/>
    <w:rsid w:val="0070234C"/>
    <w:rsid w:val="0070263C"/>
    <w:rsid w:val="0070441A"/>
    <w:rsid w:val="007049F8"/>
    <w:rsid w:val="00704B78"/>
    <w:rsid w:val="00704F29"/>
    <w:rsid w:val="00705B7D"/>
    <w:rsid w:val="0070628A"/>
    <w:rsid w:val="00706D5B"/>
    <w:rsid w:val="00707024"/>
    <w:rsid w:val="007076B7"/>
    <w:rsid w:val="00707F34"/>
    <w:rsid w:val="0071070E"/>
    <w:rsid w:val="00710E36"/>
    <w:rsid w:val="0071118A"/>
    <w:rsid w:val="0071123A"/>
    <w:rsid w:val="00711999"/>
    <w:rsid w:val="007120D4"/>
    <w:rsid w:val="00712360"/>
    <w:rsid w:val="00712969"/>
    <w:rsid w:val="0071359C"/>
    <w:rsid w:val="00713E70"/>
    <w:rsid w:val="00713E8B"/>
    <w:rsid w:val="0071447D"/>
    <w:rsid w:val="00715320"/>
    <w:rsid w:val="00716803"/>
    <w:rsid w:val="00717540"/>
    <w:rsid w:val="00720BBA"/>
    <w:rsid w:val="007218A1"/>
    <w:rsid w:val="00721DB0"/>
    <w:rsid w:val="00722481"/>
    <w:rsid w:val="00723AB5"/>
    <w:rsid w:val="00723B33"/>
    <w:rsid w:val="007243AF"/>
    <w:rsid w:val="00724906"/>
    <w:rsid w:val="00725493"/>
    <w:rsid w:val="0072582C"/>
    <w:rsid w:val="00726445"/>
    <w:rsid w:val="007268FB"/>
    <w:rsid w:val="0072694C"/>
    <w:rsid w:val="00726980"/>
    <w:rsid w:val="007279CA"/>
    <w:rsid w:val="00731A32"/>
    <w:rsid w:val="00731FAD"/>
    <w:rsid w:val="007321CD"/>
    <w:rsid w:val="00733263"/>
    <w:rsid w:val="007334F8"/>
    <w:rsid w:val="007338C4"/>
    <w:rsid w:val="00733BDC"/>
    <w:rsid w:val="007345DC"/>
    <w:rsid w:val="00734E9D"/>
    <w:rsid w:val="0073574C"/>
    <w:rsid w:val="00735DEE"/>
    <w:rsid w:val="007367CC"/>
    <w:rsid w:val="00736AB3"/>
    <w:rsid w:val="0074139B"/>
    <w:rsid w:val="007419A4"/>
    <w:rsid w:val="00742C05"/>
    <w:rsid w:val="00742C2F"/>
    <w:rsid w:val="00742E99"/>
    <w:rsid w:val="007440AB"/>
    <w:rsid w:val="00744688"/>
    <w:rsid w:val="007447E2"/>
    <w:rsid w:val="00744B0F"/>
    <w:rsid w:val="00745DB3"/>
    <w:rsid w:val="00746117"/>
    <w:rsid w:val="00746376"/>
    <w:rsid w:val="0074764B"/>
    <w:rsid w:val="0074799B"/>
    <w:rsid w:val="00750E46"/>
    <w:rsid w:val="00750F79"/>
    <w:rsid w:val="00751283"/>
    <w:rsid w:val="007516B8"/>
    <w:rsid w:val="00751A5A"/>
    <w:rsid w:val="00751C95"/>
    <w:rsid w:val="00752343"/>
    <w:rsid w:val="00752371"/>
    <w:rsid w:val="0075257C"/>
    <w:rsid w:val="007525C6"/>
    <w:rsid w:val="00753078"/>
    <w:rsid w:val="0075356A"/>
    <w:rsid w:val="0075409B"/>
    <w:rsid w:val="00754B9E"/>
    <w:rsid w:val="00754C44"/>
    <w:rsid w:val="007550B0"/>
    <w:rsid w:val="007551CE"/>
    <w:rsid w:val="007556E2"/>
    <w:rsid w:val="00755731"/>
    <w:rsid w:val="00755D34"/>
    <w:rsid w:val="00756211"/>
    <w:rsid w:val="0075637F"/>
    <w:rsid w:val="00756696"/>
    <w:rsid w:val="0075680E"/>
    <w:rsid w:val="007570B5"/>
    <w:rsid w:val="0075763D"/>
    <w:rsid w:val="00760984"/>
    <w:rsid w:val="00760AB4"/>
    <w:rsid w:val="00761AEC"/>
    <w:rsid w:val="00761C8F"/>
    <w:rsid w:val="00762B55"/>
    <w:rsid w:val="00762E4E"/>
    <w:rsid w:val="00762FAB"/>
    <w:rsid w:val="007637D2"/>
    <w:rsid w:val="00763845"/>
    <w:rsid w:val="00764EAC"/>
    <w:rsid w:val="007651AF"/>
    <w:rsid w:val="007657B1"/>
    <w:rsid w:val="00765BDD"/>
    <w:rsid w:val="00766676"/>
    <w:rsid w:val="00766E28"/>
    <w:rsid w:val="007719A5"/>
    <w:rsid w:val="00772336"/>
    <w:rsid w:val="0077271E"/>
    <w:rsid w:val="007729EA"/>
    <w:rsid w:val="00772CB8"/>
    <w:rsid w:val="00773332"/>
    <w:rsid w:val="007746FD"/>
    <w:rsid w:val="00774FC0"/>
    <w:rsid w:val="007761DA"/>
    <w:rsid w:val="00776577"/>
    <w:rsid w:val="00776B9C"/>
    <w:rsid w:val="00776ED6"/>
    <w:rsid w:val="00780256"/>
    <w:rsid w:val="007807FF"/>
    <w:rsid w:val="00780B35"/>
    <w:rsid w:val="007817D0"/>
    <w:rsid w:val="00781E8A"/>
    <w:rsid w:val="00782571"/>
    <w:rsid w:val="00782C19"/>
    <w:rsid w:val="00782CB3"/>
    <w:rsid w:val="00783EC9"/>
    <w:rsid w:val="00784670"/>
    <w:rsid w:val="00784A5A"/>
    <w:rsid w:val="00784C0C"/>
    <w:rsid w:val="00786145"/>
    <w:rsid w:val="00786E45"/>
    <w:rsid w:val="007870DA"/>
    <w:rsid w:val="0079019F"/>
    <w:rsid w:val="007908B1"/>
    <w:rsid w:val="0079121A"/>
    <w:rsid w:val="007916A7"/>
    <w:rsid w:val="007919DD"/>
    <w:rsid w:val="007922B6"/>
    <w:rsid w:val="0079257C"/>
    <w:rsid w:val="00792F19"/>
    <w:rsid w:val="00795804"/>
    <w:rsid w:val="00795F94"/>
    <w:rsid w:val="007A0426"/>
    <w:rsid w:val="007A07E9"/>
    <w:rsid w:val="007A1F73"/>
    <w:rsid w:val="007A2E0B"/>
    <w:rsid w:val="007A3109"/>
    <w:rsid w:val="007A31AD"/>
    <w:rsid w:val="007A4499"/>
    <w:rsid w:val="007A50C0"/>
    <w:rsid w:val="007A554A"/>
    <w:rsid w:val="007A5732"/>
    <w:rsid w:val="007A57BC"/>
    <w:rsid w:val="007A65C1"/>
    <w:rsid w:val="007A6F7E"/>
    <w:rsid w:val="007B05DE"/>
    <w:rsid w:val="007B0A6A"/>
    <w:rsid w:val="007B1876"/>
    <w:rsid w:val="007B2486"/>
    <w:rsid w:val="007B2623"/>
    <w:rsid w:val="007B299B"/>
    <w:rsid w:val="007B3EC5"/>
    <w:rsid w:val="007B3F64"/>
    <w:rsid w:val="007B3F93"/>
    <w:rsid w:val="007B404D"/>
    <w:rsid w:val="007B57A7"/>
    <w:rsid w:val="007B60F0"/>
    <w:rsid w:val="007B7498"/>
    <w:rsid w:val="007C00E6"/>
    <w:rsid w:val="007C0E8D"/>
    <w:rsid w:val="007C1078"/>
    <w:rsid w:val="007C1615"/>
    <w:rsid w:val="007C1C7E"/>
    <w:rsid w:val="007C20B8"/>
    <w:rsid w:val="007C358C"/>
    <w:rsid w:val="007C4AE7"/>
    <w:rsid w:val="007C4E71"/>
    <w:rsid w:val="007C53EB"/>
    <w:rsid w:val="007C7403"/>
    <w:rsid w:val="007D0EAD"/>
    <w:rsid w:val="007D0EE7"/>
    <w:rsid w:val="007D1574"/>
    <w:rsid w:val="007D1EB0"/>
    <w:rsid w:val="007D27AA"/>
    <w:rsid w:val="007D2F30"/>
    <w:rsid w:val="007D30DF"/>
    <w:rsid w:val="007D31D8"/>
    <w:rsid w:val="007D42BF"/>
    <w:rsid w:val="007D4B7E"/>
    <w:rsid w:val="007D4DD7"/>
    <w:rsid w:val="007D5492"/>
    <w:rsid w:val="007D5F6A"/>
    <w:rsid w:val="007D6326"/>
    <w:rsid w:val="007D67CD"/>
    <w:rsid w:val="007D6AA1"/>
    <w:rsid w:val="007D7FF0"/>
    <w:rsid w:val="007E1289"/>
    <w:rsid w:val="007E13DE"/>
    <w:rsid w:val="007E18D8"/>
    <w:rsid w:val="007E1E9B"/>
    <w:rsid w:val="007E2336"/>
    <w:rsid w:val="007E243F"/>
    <w:rsid w:val="007E2E5A"/>
    <w:rsid w:val="007E2F90"/>
    <w:rsid w:val="007E3710"/>
    <w:rsid w:val="007E451D"/>
    <w:rsid w:val="007E4661"/>
    <w:rsid w:val="007E4E94"/>
    <w:rsid w:val="007E50F1"/>
    <w:rsid w:val="007E5136"/>
    <w:rsid w:val="007E55BC"/>
    <w:rsid w:val="007E5A67"/>
    <w:rsid w:val="007E6830"/>
    <w:rsid w:val="007E6908"/>
    <w:rsid w:val="007E6B79"/>
    <w:rsid w:val="007E700A"/>
    <w:rsid w:val="007E7DA2"/>
    <w:rsid w:val="007F0BBF"/>
    <w:rsid w:val="007F0CE9"/>
    <w:rsid w:val="007F133B"/>
    <w:rsid w:val="007F1D6E"/>
    <w:rsid w:val="007F1F9E"/>
    <w:rsid w:val="007F2C8E"/>
    <w:rsid w:val="007F3A9B"/>
    <w:rsid w:val="007F4472"/>
    <w:rsid w:val="007F542D"/>
    <w:rsid w:val="007F5C2B"/>
    <w:rsid w:val="007F67E8"/>
    <w:rsid w:val="007F72C7"/>
    <w:rsid w:val="007F784F"/>
    <w:rsid w:val="008009B7"/>
    <w:rsid w:val="00800C3A"/>
    <w:rsid w:val="00800E42"/>
    <w:rsid w:val="008013D9"/>
    <w:rsid w:val="00801625"/>
    <w:rsid w:val="008043EB"/>
    <w:rsid w:val="00804E84"/>
    <w:rsid w:val="008066FC"/>
    <w:rsid w:val="008071EF"/>
    <w:rsid w:val="0081012B"/>
    <w:rsid w:val="00810DFC"/>
    <w:rsid w:val="008115C5"/>
    <w:rsid w:val="00811875"/>
    <w:rsid w:val="00812FDB"/>
    <w:rsid w:val="00813528"/>
    <w:rsid w:val="008140A1"/>
    <w:rsid w:val="00814252"/>
    <w:rsid w:val="00815898"/>
    <w:rsid w:val="008165A2"/>
    <w:rsid w:val="00816E54"/>
    <w:rsid w:val="00817203"/>
    <w:rsid w:val="008174C8"/>
    <w:rsid w:val="00817E55"/>
    <w:rsid w:val="00820898"/>
    <w:rsid w:val="00821350"/>
    <w:rsid w:val="00821758"/>
    <w:rsid w:val="00821E62"/>
    <w:rsid w:val="008227B1"/>
    <w:rsid w:val="00823C06"/>
    <w:rsid w:val="00824C02"/>
    <w:rsid w:val="00825432"/>
    <w:rsid w:val="00825520"/>
    <w:rsid w:val="00825C15"/>
    <w:rsid w:val="008260DD"/>
    <w:rsid w:val="008262A3"/>
    <w:rsid w:val="00827847"/>
    <w:rsid w:val="0083038C"/>
    <w:rsid w:val="008307E6"/>
    <w:rsid w:val="008309B4"/>
    <w:rsid w:val="00833224"/>
    <w:rsid w:val="0083328D"/>
    <w:rsid w:val="00833517"/>
    <w:rsid w:val="008338B0"/>
    <w:rsid w:val="00833AD8"/>
    <w:rsid w:val="00833D05"/>
    <w:rsid w:val="00833D70"/>
    <w:rsid w:val="008343AE"/>
    <w:rsid w:val="008346C7"/>
    <w:rsid w:val="00834713"/>
    <w:rsid w:val="0083622D"/>
    <w:rsid w:val="008368EB"/>
    <w:rsid w:val="00837ABB"/>
    <w:rsid w:val="0084057B"/>
    <w:rsid w:val="00840714"/>
    <w:rsid w:val="00840FE0"/>
    <w:rsid w:val="00841AAB"/>
    <w:rsid w:val="00842965"/>
    <w:rsid w:val="00842A7F"/>
    <w:rsid w:val="0084315F"/>
    <w:rsid w:val="0084321C"/>
    <w:rsid w:val="00843294"/>
    <w:rsid w:val="00843CFA"/>
    <w:rsid w:val="0084456A"/>
    <w:rsid w:val="00844DB4"/>
    <w:rsid w:val="008468B6"/>
    <w:rsid w:val="00846D0D"/>
    <w:rsid w:val="008477A7"/>
    <w:rsid w:val="008478A2"/>
    <w:rsid w:val="00851056"/>
    <w:rsid w:val="008513BA"/>
    <w:rsid w:val="0085184C"/>
    <w:rsid w:val="00851963"/>
    <w:rsid w:val="00852189"/>
    <w:rsid w:val="00852A61"/>
    <w:rsid w:val="00852E2F"/>
    <w:rsid w:val="00853123"/>
    <w:rsid w:val="00853A47"/>
    <w:rsid w:val="00853C6E"/>
    <w:rsid w:val="00853DBB"/>
    <w:rsid w:val="0085469F"/>
    <w:rsid w:val="00854B0F"/>
    <w:rsid w:val="00854B9B"/>
    <w:rsid w:val="00854D56"/>
    <w:rsid w:val="00855009"/>
    <w:rsid w:val="008553C4"/>
    <w:rsid w:val="008554D6"/>
    <w:rsid w:val="00855F27"/>
    <w:rsid w:val="008567DE"/>
    <w:rsid w:val="008578F9"/>
    <w:rsid w:val="00861901"/>
    <w:rsid w:val="00861D91"/>
    <w:rsid w:val="008624EC"/>
    <w:rsid w:val="00862557"/>
    <w:rsid w:val="00862618"/>
    <w:rsid w:val="00862AE0"/>
    <w:rsid w:val="00862F07"/>
    <w:rsid w:val="0086358B"/>
    <w:rsid w:val="0086372C"/>
    <w:rsid w:val="00866022"/>
    <w:rsid w:val="008678AA"/>
    <w:rsid w:val="008704E6"/>
    <w:rsid w:val="008716A2"/>
    <w:rsid w:val="00871777"/>
    <w:rsid w:val="00871ADE"/>
    <w:rsid w:val="008722F9"/>
    <w:rsid w:val="0087282B"/>
    <w:rsid w:val="00873748"/>
    <w:rsid w:val="008738C9"/>
    <w:rsid w:val="00873DA1"/>
    <w:rsid w:val="00873E88"/>
    <w:rsid w:val="00873EAD"/>
    <w:rsid w:val="00874417"/>
    <w:rsid w:val="0087459B"/>
    <w:rsid w:val="00874EF7"/>
    <w:rsid w:val="0087673A"/>
    <w:rsid w:val="00877076"/>
    <w:rsid w:val="008800B1"/>
    <w:rsid w:val="00880242"/>
    <w:rsid w:val="008806E0"/>
    <w:rsid w:val="008810BE"/>
    <w:rsid w:val="008811BC"/>
    <w:rsid w:val="008826A3"/>
    <w:rsid w:val="00885C15"/>
    <w:rsid w:val="00885F27"/>
    <w:rsid w:val="00885F40"/>
    <w:rsid w:val="0088633B"/>
    <w:rsid w:val="00886407"/>
    <w:rsid w:val="00886CEA"/>
    <w:rsid w:val="00886D1F"/>
    <w:rsid w:val="00887A02"/>
    <w:rsid w:val="00887BC2"/>
    <w:rsid w:val="00887DCC"/>
    <w:rsid w:val="00887EF2"/>
    <w:rsid w:val="00890951"/>
    <w:rsid w:val="00891D48"/>
    <w:rsid w:val="00893001"/>
    <w:rsid w:val="00893F49"/>
    <w:rsid w:val="00894491"/>
    <w:rsid w:val="00895928"/>
    <w:rsid w:val="00896352"/>
    <w:rsid w:val="00896563"/>
    <w:rsid w:val="00896755"/>
    <w:rsid w:val="008968C6"/>
    <w:rsid w:val="00896DC1"/>
    <w:rsid w:val="008A0077"/>
    <w:rsid w:val="008A1D8F"/>
    <w:rsid w:val="008A2083"/>
    <w:rsid w:val="008A30C0"/>
    <w:rsid w:val="008A3356"/>
    <w:rsid w:val="008A5BCF"/>
    <w:rsid w:val="008A6FF6"/>
    <w:rsid w:val="008A7DDD"/>
    <w:rsid w:val="008B0D5C"/>
    <w:rsid w:val="008B1AD4"/>
    <w:rsid w:val="008B2C23"/>
    <w:rsid w:val="008B2EC6"/>
    <w:rsid w:val="008B3BD4"/>
    <w:rsid w:val="008B5736"/>
    <w:rsid w:val="008B7739"/>
    <w:rsid w:val="008C13DE"/>
    <w:rsid w:val="008C1756"/>
    <w:rsid w:val="008C175B"/>
    <w:rsid w:val="008C357A"/>
    <w:rsid w:val="008C393B"/>
    <w:rsid w:val="008C692D"/>
    <w:rsid w:val="008C7535"/>
    <w:rsid w:val="008C774B"/>
    <w:rsid w:val="008C7916"/>
    <w:rsid w:val="008D125A"/>
    <w:rsid w:val="008D256D"/>
    <w:rsid w:val="008D319A"/>
    <w:rsid w:val="008D32B7"/>
    <w:rsid w:val="008D3869"/>
    <w:rsid w:val="008D3B27"/>
    <w:rsid w:val="008D4621"/>
    <w:rsid w:val="008D54EC"/>
    <w:rsid w:val="008D5BED"/>
    <w:rsid w:val="008D5C03"/>
    <w:rsid w:val="008D6DC8"/>
    <w:rsid w:val="008E0565"/>
    <w:rsid w:val="008E1842"/>
    <w:rsid w:val="008E2052"/>
    <w:rsid w:val="008E27FC"/>
    <w:rsid w:val="008E2DF8"/>
    <w:rsid w:val="008E3038"/>
    <w:rsid w:val="008E3D52"/>
    <w:rsid w:val="008E4022"/>
    <w:rsid w:val="008E4767"/>
    <w:rsid w:val="008E4B74"/>
    <w:rsid w:val="008E4E9D"/>
    <w:rsid w:val="008E500D"/>
    <w:rsid w:val="008E5228"/>
    <w:rsid w:val="008E5568"/>
    <w:rsid w:val="008E56D4"/>
    <w:rsid w:val="008E5D61"/>
    <w:rsid w:val="008E662B"/>
    <w:rsid w:val="008E69AA"/>
    <w:rsid w:val="008E79A5"/>
    <w:rsid w:val="008F0731"/>
    <w:rsid w:val="008F0851"/>
    <w:rsid w:val="008F0C50"/>
    <w:rsid w:val="008F0E01"/>
    <w:rsid w:val="008F12F8"/>
    <w:rsid w:val="008F2832"/>
    <w:rsid w:val="008F3249"/>
    <w:rsid w:val="008F445D"/>
    <w:rsid w:val="008F5003"/>
    <w:rsid w:val="008F601E"/>
    <w:rsid w:val="008F613E"/>
    <w:rsid w:val="008F6E28"/>
    <w:rsid w:val="008F6F53"/>
    <w:rsid w:val="008F749C"/>
    <w:rsid w:val="008F7BBE"/>
    <w:rsid w:val="00900F49"/>
    <w:rsid w:val="0090122A"/>
    <w:rsid w:val="009014B7"/>
    <w:rsid w:val="0090255E"/>
    <w:rsid w:val="009035EF"/>
    <w:rsid w:val="00903A7E"/>
    <w:rsid w:val="009048FA"/>
    <w:rsid w:val="00904AF2"/>
    <w:rsid w:val="00905303"/>
    <w:rsid w:val="00905775"/>
    <w:rsid w:val="0091068F"/>
    <w:rsid w:val="009109BB"/>
    <w:rsid w:val="00911DCC"/>
    <w:rsid w:val="00913CF5"/>
    <w:rsid w:val="00913D6B"/>
    <w:rsid w:val="00914054"/>
    <w:rsid w:val="00915973"/>
    <w:rsid w:val="00915F2C"/>
    <w:rsid w:val="0091619B"/>
    <w:rsid w:val="00916C49"/>
    <w:rsid w:val="00917921"/>
    <w:rsid w:val="00917A2D"/>
    <w:rsid w:val="0092098B"/>
    <w:rsid w:val="0092109B"/>
    <w:rsid w:val="00921218"/>
    <w:rsid w:val="00921865"/>
    <w:rsid w:val="00921945"/>
    <w:rsid w:val="00922287"/>
    <w:rsid w:val="00923058"/>
    <w:rsid w:val="00923BE2"/>
    <w:rsid w:val="00923E1C"/>
    <w:rsid w:val="0092485C"/>
    <w:rsid w:val="0092563A"/>
    <w:rsid w:val="00925A7F"/>
    <w:rsid w:val="00926121"/>
    <w:rsid w:val="009264A2"/>
    <w:rsid w:val="009264C1"/>
    <w:rsid w:val="00927DDA"/>
    <w:rsid w:val="00930758"/>
    <w:rsid w:val="00930789"/>
    <w:rsid w:val="00931EEB"/>
    <w:rsid w:val="00932245"/>
    <w:rsid w:val="00932421"/>
    <w:rsid w:val="00933886"/>
    <w:rsid w:val="00934200"/>
    <w:rsid w:val="009344EF"/>
    <w:rsid w:val="009372B0"/>
    <w:rsid w:val="009376CD"/>
    <w:rsid w:val="00937E92"/>
    <w:rsid w:val="0094082B"/>
    <w:rsid w:val="009413DD"/>
    <w:rsid w:val="00941DE1"/>
    <w:rsid w:val="00942607"/>
    <w:rsid w:val="0094291F"/>
    <w:rsid w:val="0094301F"/>
    <w:rsid w:val="009432C9"/>
    <w:rsid w:val="00943665"/>
    <w:rsid w:val="009438D0"/>
    <w:rsid w:val="009444AE"/>
    <w:rsid w:val="00945572"/>
    <w:rsid w:val="00947208"/>
    <w:rsid w:val="009504DD"/>
    <w:rsid w:val="00951477"/>
    <w:rsid w:val="00951D9C"/>
    <w:rsid w:val="00951DC4"/>
    <w:rsid w:val="00952931"/>
    <w:rsid w:val="00952D8F"/>
    <w:rsid w:val="009533C9"/>
    <w:rsid w:val="00953F48"/>
    <w:rsid w:val="00954A66"/>
    <w:rsid w:val="00955B98"/>
    <w:rsid w:val="00955FD9"/>
    <w:rsid w:val="009571B5"/>
    <w:rsid w:val="009574C6"/>
    <w:rsid w:val="009579A5"/>
    <w:rsid w:val="00960CB4"/>
    <w:rsid w:val="009613EA"/>
    <w:rsid w:val="00961F62"/>
    <w:rsid w:val="00963FAF"/>
    <w:rsid w:val="00964B79"/>
    <w:rsid w:val="00965155"/>
    <w:rsid w:val="00965335"/>
    <w:rsid w:val="0096537E"/>
    <w:rsid w:val="00965493"/>
    <w:rsid w:val="009657AA"/>
    <w:rsid w:val="00965D51"/>
    <w:rsid w:val="00966A95"/>
    <w:rsid w:val="009700F5"/>
    <w:rsid w:val="0097204B"/>
    <w:rsid w:val="00972320"/>
    <w:rsid w:val="009743C8"/>
    <w:rsid w:val="009751AC"/>
    <w:rsid w:val="009756B6"/>
    <w:rsid w:val="00975F75"/>
    <w:rsid w:val="009763D7"/>
    <w:rsid w:val="0097641A"/>
    <w:rsid w:val="00976619"/>
    <w:rsid w:val="009767E3"/>
    <w:rsid w:val="00980373"/>
    <w:rsid w:val="009803D3"/>
    <w:rsid w:val="00980752"/>
    <w:rsid w:val="009808BE"/>
    <w:rsid w:val="00980C9E"/>
    <w:rsid w:val="0098125D"/>
    <w:rsid w:val="0098148F"/>
    <w:rsid w:val="009815A9"/>
    <w:rsid w:val="0098229A"/>
    <w:rsid w:val="00982352"/>
    <w:rsid w:val="00983574"/>
    <w:rsid w:val="009837AD"/>
    <w:rsid w:val="00983C8C"/>
    <w:rsid w:val="00984C28"/>
    <w:rsid w:val="00985BB1"/>
    <w:rsid w:val="00985E96"/>
    <w:rsid w:val="009862F9"/>
    <w:rsid w:val="009865F7"/>
    <w:rsid w:val="009876D6"/>
    <w:rsid w:val="00987791"/>
    <w:rsid w:val="00990386"/>
    <w:rsid w:val="009916D8"/>
    <w:rsid w:val="0099233D"/>
    <w:rsid w:val="009935C2"/>
    <w:rsid w:val="0099403C"/>
    <w:rsid w:val="00994658"/>
    <w:rsid w:val="009952B2"/>
    <w:rsid w:val="00995E8B"/>
    <w:rsid w:val="009964B9"/>
    <w:rsid w:val="0099744D"/>
    <w:rsid w:val="00997E02"/>
    <w:rsid w:val="009A035C"/>
    <w:rsid w:val="009A03AF"/>
    <w:rsid w:val="009A06E7"/>
    <w:rsid w:val="009A0DEB"/>
    <w:rsid w:val="009A0E78"/>
    <w:rsid w:val="009A0EF9"/>
    <w:rsid w:val="009A1573"/>
    <w:rsid w:val="009A2DA6"/>
    <w:rsid w:val="009A5B0D"/>
    <w:rsid w:val="009A69EB"/>
    <w:rsid w:val="009A6A45"/>
    <w:rsid w:val="009A6C8B"/>
    <w:rsid w:val="009A73A6"/>
    <w:rsid w:val="009B0A90"/>
    <w:rsid w:val="009B1800"/>
    <w:rsid w:val="009B1A55"/>
    <w:rsid w:val="009B1C49"/>
    <w:rsid w:val="009B28FF"/>
    <w:rsid w:val="009B2936"/>
    <w:rsid w:val="009B3269"/>
    <w:rsid w:val="009B4936"/>
    <w:rsid w:val="009B5E0A"/>
    <w:rsid w:val="009B621F"/>
    <w:rsid w:val="009B6AB7"/>
    <w:rsid w:val="009B77F3"/>
    <w:rsid w:val="009B7C3F"/>
    <w:rsid w:val="009C0202"/>
    <w:rsid w:val="009C0272"/>
    <w:rsid w:val="009C082E"/>
    <w:rsid w:val="009C1875"/>
    <w:rsid w:val="009C1914"/>
    <w:rsid w:val="009C24AE"/>
    <w:rsid w:val="009C25C7"/>
    <w:rsid w:val="009C25D7"/>
    <w:rsid w:val="009C27D6"/>
    <w:rsid w:val="009C2BF8"/>
    <w:rsid w:val="009C3214"/>
    <w:rsid w:val="009C36A5"/>
    <w:rsid w:val="009C3EFB"/>
    <w:rsid w:val="009C4809"/>
    <w:rsid w:val="009C4B7E"/>
    <w:rsid w:val="009C5159"/>
    <w:rsid w:val="009C5404"/>
    <w:rsid w:val="009C66B8"/>
    <w:rsid w:val="009C72B4"/>
    <w:rsid w:val="009C72B6"/>
    <w:rsid w:val="009D143B"/>
    <w:rsid w:val="009D1B68"/>
    <w:rsid w:val="009D4A05"/>
    <w:rsid w:val="009D4BC6"/>
    <w:rsid w:val="009D5342"/>
    <w:rsid w:val="009D545B"/>
    <w:rsid w:val="009D5508"/>
    <w:rsid w:val="009D6005"/>
    <w:rsid w:val="009D627A"/>
    <w:rsid w:val="009D685C"/>
    <w:rsid w:val="009D7B38"/>
    <w:rsid w:val="009D7B4C"/>
    <w:rsid w:val="009E1D0A"/>
    <w:rsid w:val="009E2F6B"/>
    <w:rsid w:val="009E3265"/>
    <w:rsid w:val="009E4658"/>
    <w:rsid w:val="009E4EB5"/>
    <w:rsid w:val="009E4F13"/>
    <w:rsid w:val="009E5FA1"/>
    <w:rsid w:val="009E60FC"/>
    <w:rsid w:val="009E7280"/>
    <w:rsid w:val="009E75FF"/>
    <w:rsid w:val="009E76F4"/>
    <w:rsid w:val="009E77E2"/>
    <w:rsid w:val="009E7BF1"/>
    <w:rsid w:val="009F0436"/>
    <w:rsid w:val="009F0689"/>
    <w:rsid w:val="009F1007"/>
    <w:rsid w:val="009F13C0"/>
    <w:rsid w:val="009F1497"/>
    <w:rsid w:val="009F3AA6"/>
    <w:rsid w:val="009F4CEC"/>
    <w:rsid w:val="009F540B"/>
    <w:rsid w:val="009F6448"/>
    <w:rsid w:val="009F71A7"/>
    <w:rsid w:val="009F7BCF"/>
    <w:rsid w:val="009F7C0E"/>
    <w:rsid w:val="00A00177"/>
    <w:rsid w:val="00A00CA9"/>
    <w:rsid w:val="00A01CFD"/>
    <w:rsid w:val="00A02A4F"/>
    <w:rsid w:val="00A0426F"/>
    <w:rsid w:val="00A0477D"/>
    <w:rsid w:val="00A04B13"/>
    <w:rsid w:val="00A04BFB"/>
    <w:rsid w:val="00A05204"/>
    <w:rsid w:val="00A054E7"/>
    <w:rsid w:val="00A05B46"/>
    <w:rsid w:val="00A05DDF"/>
    <w:rsid w:val="00A06E45"/>
    <w:rsid w:val="00A0709E"/>
    <w:rsid w:val="00A07929"/>
    <w:rsid w:val="00A07B5E"/>
    <w:rsid w:val="00A07CC2"/>
    <w:rsid w:val="00A10AA4"/>
    <w:rsid w:val="00A11ACD"/>
    <w:rsid w:val="00A126C4"/>
    <w:rsid w:val="00A12D18"/>
    <w:rsid w:val="00A12FFB"/>
    <w:rsid w:val="00A1309B"/>
    <w:rsid w:val="00A13F3A"/>
    <w:rsid w:val="00A14289"/>
    <w:rsid w:val="00A166B6"/>
    <w:rsid w:val="00A16728"/>
    <w:rsid w:val="00A172A5"/>
    <w:rsid w:val="00A1746D"/>
    <w:rsid w:val="00A17C4D"/>
    <w:rsid w:val="00A207A2"/>
    <w:rsid w:val="00A22AB1"/>
    <w:rsid w:val="00A24298"/>
    <w:rsid w:val="00A24C6A"/>
    <w:rsid w:val="00A26231"/>
    <w:rsid w:val="00A26A04"/>
    <w:rsid w:val="00A26DB7"/>
    <w:rsid w:val="00A2795E"/>
    <w:rsid w:val="00A30460"/>
    <w:rsid w:val="00A311C5"/>
    <w:rsid w:val="00A314D7"/>
    <w:rsid w:val="00A319D7"/>
    <w:rsid w:val="00A31C99"/>
    <w:rsid w:val="00A327B9"/>
    <w:rsid w:val="00A32CD4"/>
    <w:rsid w:val="00A3354E"/>
    <w:rsid w:val="00A3408A"/>
    <w:rsid w:val="00A343DD"/>
    <w:rsid w:val="00A34594"/>
    <w:rsid w:val="00A35160"/>
    <w:rsid w:val="00A35936"/>
    <w:rsid w:val="00A36A19"/>
    <w:rsid w:val="00A37B5D"/>
    <w:rsid w:val="00A37C87"/>
    <w:rsid w:val="00A404F0"/>
    <w:rsid w:val="00A40AAD"/>
    <w:rsid w:val="00A417E6"/>
    <w:rsid w:val="00A4180F"/>
    <w:rsid w:val="00A41854"/>
    <w:rsid w:val="00A41920"/>
    <w:rsid w:val="00A43757"/>
    <w:rsid w:val="00A453A1"/>
    <w:rsid w:val="00A45D67"/>
    <w:rsid w:val="00A476CC"/>
    <w:rsid w:val="00A50123"/>
    <w:rsid w:val="00A508BD"/>
    <w:rsid w:val="00A512B4"/>
    <w:rsid w:val="00A52CE6"/>
    <w:rsid w:val="00A53C82"/>
    <w:rsid w:val="00A5536F"/>
    <w:rsid w:val="00A55F02"/>
    <w:rsid w:val="00A56AE7"/>
    <w:rsid w:val="00A56CE6"/>
    <w:rsid w:val="00A56FD9"/>
    <w:rsid w:val="00A57B03"/>
    <w:rsid w:val="00A57BBC"/>
    <w:rsid w:val="00A61122"/>
    <w:rsid w:val="00A612AA"/>
    <w:rsid w:val="00A61350"/>
    <w:rsid w:val="00A6142D"/>
    <w:rsid w:val="00A61A6D"/>
    <w:rsid w:val="00A627BC"/>
    <w:rsid w:val="00A63070"/>
    <w:rsid w:val="00A63161"/>
    <w:rsid w:val="00A6427B"/>
    <w:rsid w:val="00A65CE0"/>
    <w:rsid w:val="00A6799E"/>
    <w:rsid w:val="00A70B22"/>
    <w:rsid w:val="00A722AF"/>
    <w:rsid w:val="00A738ED"/>
    <w:rsid w:val="00A75C85"/>
    <w:rsid w:val="00A7791D"/>
    <w:rsid w:val="00A816D3"/>
    <w:rsid w:val="00A822D2"/>
    <w:rsid w:val="00A82A2F"/>
    <w:rsid w:val="00A82C52"/>
    <w:rsid w:val="00A82DE1"/>
    <w:rsid w:val="00A82F07"/>
    <w:rsid w:val="00A84028"/>
    <w:rsid w:val="00A852A4"/>
    <w:rsid w:val="00A8584A"/>
    <w:rsid w:val="00A858DB"/>
    <w:rsid w:val="00A86179"/>
    <w:rsid w:val="00A87833"/>
    <w:rsid w:val="00A87B34"/>
    <w:rsid w:val="00A87BE2"/>
    <w:rsid w:val="00A902B8"/>
    <w:rsid w:val="00A9037F"/>
    <w:rsid w:val="00A91E9C"/>
    <w:rsid w:val="00A93AEF"/>
    <w:rsid w:val="00A93E70"/>
    <w:rsid w:val="00A94ECF"/>
    <w:rsid w:val="00A9597F"/>
    <w:rsid w:val="00A96295"/>
    <w:rsid w:val="00A96513"/>
    <w:rsid w:val="00A978E5"/>
    <w:rsid w:val="00AA00B9"/>
    <w:rsid w:val="00AA01F5"/>
    <w:rsid w:val="00AA155D"/>
    <w:rsid w:val="00AA1B54"/>
    <w:rsid w:val="00AA24B4"/>
    <w:rsid w:val="00AA2CC7"/>
    <w:rsid w:val="00AA3368"/>
    <w:rsid w:val="00AA3397"/>
    <w:rsid w:val="00AA37F1"/>
    <w:rsid w:val="00AA3A74"/>
    <w:rsid w:val="00AA3C2E"/>
    <w:rsid w:val="00AA52F1"/>
    <w:rsid w:val="00AA53D2"/>
    <w:rsid w:val="00AA5B5E"/>
    <w:rsid w:val="00AA6706"/>
    <w:rsid w:val="00AA73FA"/>
    <w:rsid w:val="00AB10F9"/>
    <w:rsid w:val="00AB1377"/>
    <w:rsid w:val="00AB1611"/>
    <w:rsid w:val="00AB19B3"/>
    <w:rsid w:val="00AB2563"/>
    <w:rsid w:val="00AB2B8D"/>
    <w:rsid w:val="00AB2CCF"/>
    <w:rsid w:val="00AB30FE"/>
    <w:rsid w:val="00AB3688"/>
    <w:rsid w:val="00AB37B2"/>
    <w:rsid w:val="00AB3B7E"/>
    <w:rsid w:val="00AB50F1"/>
    <w:rsid w:val="00AB561C"/>
    <w:rsid w:val="00AB5F4F"/>
    <w:rsid w:val="00AB66A0"/>
    <w:rsid w:val="00AB6A65"/>
    <w:rsid w:val="00AC0314"/>
    <w:rsid w:val="00AC0E2E"/>
    <w:rsid w:val="00AC185E"/>
    <w:rsid w:val="00AC2FBB"/>
    <w:rsid w:val="00AC2FF9"/>
    <w:rsid w:val="00AC50F0"/>
    <w:rsid w:val="00AC688C"/>
    <w:rsid w:val="00AC6A40"/>
    <w:rsid w:val="00AC6B51"/>
    <w:rsid w:val="00AC6EEF"/>
    <w:rsid w:val="00AC773B"/>
    <w:rsid w:val="00AD0D98"/>
    <w:rsid w:val="00AD0EF5"/>
    <w:rsid w:val="00AD1201"/>
    <w:rsid w:val="00AD1261"/>
    <w:rsid w:val="00AD1B62"/>
    <w:rsid w:val="00AD1D46"/>
    <w:rsid w:val="00AD25DE"/>
    <w:rsid w:val="00AD2C0B"/>
    <w:rsid w:val="00AD2CE6"/>
    <w:rsid w:val="00AD2DB1"/>
    <w:rsid w:val="00AD3D3F"/>
    <w:rsid w:val="00AD4468"/>
    <w:rsid w:val="00AD46BF"/>
    <w:rsid w:val="00AD606D"/>
    <w:rsid w:val="00AD69AA"/>
    <w:rsid w:val="00AE166A"/>
    <w:rsid w:val="00AE1BA1"/>
    <w:rsid w:val="00AE1C23"/>
    <w:rsid w:val="00AE1DDB"/>
    <w:rsid w:val="00AE200C"/>
    <w:rsid w:val="00AE2294"/>
    <w:rsid w:val="00AE22CD"/>
    <w:rsid w:val="00AE2725"/>
    <w:rsid w:val="00AE2FB6"/>
    <w:rsid w:val="00AE3066"/>
    <w:rsid w:val="00AE42C1"/>
    <w:rsid w:val="00AE4AD0"/>
    <w:rsid w:val="00AE4F04"/>
    <w:rsid w:val="00AE5235"/>
    <w:rsid w:val="00AE550B"/>
    <w:rsid w:val="00AE55F7"/>
    <w:rsid w:val="00AE5D91"/>
    <w:rsid w:val="00AE6669"/>
    <w:rsid w:val="00AE7968"/>
    <w:rsid w:val="00AF0057"/>
    <w:rsid w:val="00AF0AAC"/>
    <w:rsid w:val="00AF1073"/>
    <w:rsid w:val="00AF1478"/>
    <w:rsid w:val="00AF1B23"/>
    <w:rsid w:val="00AF2658"/>
    <w:rsid w:val="00AF3081"/>
    <w:rsid w:val="00AF46C0"/>
    <w:rsid w:val="00AF4A1B"/>
    <w:rsid w:val="00AF667B"/>
    <w:rsid w:val="00AF6D3E"/>
    <w:rsid w:val="00AF7544"/>
    <w:rsid w:val="00B01886"/>
    <w:rsid w:val="00B01BC3"/>
    <w:rsid w:val="00B033B9"/>
    <w:rsid w:val="00B0359A"/>
    <w:rsid w:val="00B03F3F"/>
    <w:rsid w:val="00B0505F"/>
    <w:rsid w:val="00B0543A"/>
    <w:rsid w:val="00B059A7"/>
    <w:rsid w:val="00B07080"/>
    <w:rsid w:val="00B075C5"/>
    <w:rsid w:val="00B1038D"/>
    <w:rsid w:val="00B103D9"/>
    <w:rsid w:val="00B118B4"/>
    <w:rsid w:val="00B11A5C"/>
    <w:rsid w:val="00B11AB6"/>
    <w:rsid w:val="00B11B5A"/>
    <w:rsid w:val="00B11DA7"/>
    <w:rsid w:val="00B12BA4"/>
    <w:rsid w:val="00B1427E"/>
    <w:rsid w:val="00B1433F"/>
    <w:rsid w:val="00B1559C"/>
    <w:rsid w:val="00B15CFD"/>
    <w:rsid w:val="00B161B2"/>
    <w:rsid w:val="00B16760"/>
    <w:rsid w:val="00B1756E"/>
    <w:rsid w:val="00B21C40"/>
    <w:rsid w:val="00B22383"/>
    <w:rsid w:val="00B23167"/>
    <w:rsid w:val="00B23AD4"/>
    <w:rsid w:val="00B2477A"/>
    <w:rsid w:val="00B24E09"/>
    <w:rsid w:val="00B25928"/>
    <w:rsid w:val="00B269CA"/>
    <w:rsid w:val="00B26DB3"/>
    <w:rsid w:val="00B26EAB"/>
    <w:rsid w:val="00B2784C"/>
    <w:rsid w:val="00B278E1"/>
    <w:rsid w:val="00B27E28"/>
    <w:rsid w:val="00B3005C"/>
    <w:rsid w:val="00B315E3"/>
    <w:rsid w:val="00B31B22"/>
    <w:rsid w:val="00B31BA6"/>
    <w:rsid w:val="00B32903"/>
    <w:rsid w:val="00B33081"/>
    <w:rsid w:val="00B330FC"/>
    <w:rsid w:val="00B33743"/>
    <w:rsid w:val="00B34119"/>
    <w:rsid w:val="00B352BF"/>
    <w:rsid w:val="00B35EFF"/>
    <w:rsid w:val="00B365D7"/>
    <w:rsid w:val="00B3692A"/>
    <w:rsid w:val="00B36FE0"/>
    <w:rsid w:val="00B37A28"/>
    <w:rsid w:val="00B37FE0"/>
    <w:rsid w:val="00B401F0"/>
    <w:rsid w:val="00B40E15"/>
    <w:rsid w:val="00B425DC"/>
    <w:rsid w:val="00B425F5"/>
    <w:rsid w:val="00B42EBC"/>
    <w:rsid w:val="00B433C7"/>
    <w:rsid w:val="00B4437D"/>
    <w:rsid w:val="00B4529C"/>
    <w:rsid w:val="00B461B0"/>
    <w:rsid w:val="00B4625D"/>
    <w:rsid w:val="00B46E04"/>
    <w:rsid w:val="00B479C6"/>
    <w:rsid w:val="00B500ED"/>
    <w:rsid w:val="00B509FF"/>
    <w:rsid w:val="00B50BB6"/>
    <w:rsid w:val="00B50DE2"/>
    <w:rsid w:val="00B50EF6"/>
    <w:rsid w:val="00B50F81"/>
    <w:rsid w:val="00B5134B"/>
    <w:rsid w:val="00B51AB7"/>
    <w:rsid w:val="00B521F2"/>
    <w:rsid w:val="00B522D4"/>
    <w:rsid w:val="00B522EA"/>
    <w:rsid w:val="00B52850"/>
    <w:rsid w:val="00B52FEE"/>
    <w:rsid w:val="00B52FFB"/>
    <w:rsid w:val="00B532B7"/>
    <w:rsid w:val="00B533F5"/>
    <w:rsid w:val="00B540B8"/>
    <w:rsid w:val="00B54140"/>
    <w:rsid w:val="00B5446E"/>
    <w:rsid w:val="00B544CE"/>
    <w:rsid w:val="00B54766"/>
    <w:rsid w:val="00B5534D"/>
    <w:rsid w:val="00B56E31"/>
    <w:rsid w:val="00B57365"/>
    <w:rsid w:val="00B5744A"/>
    <w:rsid w:val="00B57689"/>
    <w:rsid w:val="00B579BA"/>
    <w:rsid w:val="00B57BE9"/>
    <w:rsid w:val="00B57F1C"/>
    <w:rsid w:val="00B6132E"/>
    <w:rsid w:val="00B61C84"/>
    <w:rsid w:val="00B62B56"/>
    <w:rsid w:val="00B63E6B"/>
    <w:rsid w:val="00B64D95"/>
    <w:rsid w:val="00B663B8"/>
    <w:rsid w:val="00B6644B"/>
    <w:rsid w:val="00B66FF5"/>
    <w:rsid w:val="00B67312"/>
    <w:rsid w:val="00B705B1"/>
    <w:rsid w:val="00B70920"/>
    <w:rsid w:val="00B71605"/>
    <w:rsid w:val="00B71AC4"/>
    <w:rsid w:val="00B71BC8"/>
    <w:rsid w:val="00B71C43"/>
    <w:rsid w:val="00B72AEE"/>
    <w:rsid w:val="00B73E4F"/>
    <w:rsid w:val="00B743CE"/>
    <w:rsid w:val="00B75C49"/>
    <w:rsid w:val="00B77E2B"/>
    <w:rsid w:val="00B80529"/>
    <w:rsid w:val="00B81C12"/>
    <w:rsid w:val="00B8203D"/>
    <w:rsid w:val="00B8314A"/>
    <w:rsid w:val="00B8411B"/>
    <w:rsid w:val="00B8426E"/>
    <w:rsid w:val="00B850D1"/>
    <w:rsid w:val="00B85D39"/>
    <w:rsid w:val="00B85D45"/>
    <w:rsid w:val="00B85FAB"/>
    <w:rsid w:val="00B8614E"/>
    <w:rsid w:val="00B86D73"/>
    <w:rsid w:val="00B87FBA"/>
    <w:rsid w:val="00B90986"/>
    <w:rsid w:val="00B92E45"/>
    <w:rsid w:val="00B933AB"/>
    <w:rsid w:val="00B9517F"/>
    <w:rsid w:val="00B9538C"/>
    <w:rsid w:val="00B958A7"/>
    <w:rsid w:val="00B958E2"/>
    <w:rsid w:val="00B95B20"/>
    <w:rsid w:val="00B968E3"/>
    <w:rsid w:val="00B96C2B"/>
    <w:rsid w:val="00BA08DE"/>
    <w:rsid w:val="00BA166D"/>
    <w:rsid w:val="00BA1FBD"/>
    <w:rsid w:val="00BA23CF"/>
    <w:rsid w:val="00BA29CF"/>
    <w:rsid w:val="00BA310F"/>
    <w:rsid w:val="00BA38FC"/>
    <w:rsid w:val="00BA4EAE"/>
    <w:rsid w:val="00BA53A0"/>
    <w:rsid w:val="00BA57CE"/>
    <w:rsid w:val="00BA60F1"/>
    <w:rsid w:val="00BA6A60"/>
    <w:rsid w:val="00BA6EB1"/>
    <w:rsid w:val="00BA75EB"/>
    <w:rsid w:val="00BB0359"/>
    <w:rsid w:val="00BB05A9"/>
    <w:rsid w:val="00BB0867"/>
    <w:rsid w:val="00BB0F01"/>
    <w:rsid w:val="00BB1774"/>
    <w:rsid w:val="00BB1A81"/>
    <w:rsid w:val="00BB286E"/>
    <w:rsid w:val="00BB3EAC"/>
    <w:rsid w:val="00BB4CD6"/>
    <w:rsid w:val="00BB4D0B"/>
    <w:rsid w:val="00BB54CF"/>
    <w:rsid w:val="00BB5D96"/>
    <w:rsid w:val="00BB7209"/>
    <w:rsid w:val="00BB7E56"/>
    <w:rsid w:val="00BC083D"/>
    <w:rsid w:val="00BC2110"/>
    <w:rsid w:val="00BC3037"/>
    <w:rsid w:val="00BC3B74"/>
    <w:rsid w:val="00BC44CB"/>
    <w:rsid w:val="00BC480A"/>
    <w:rsid w:val="00BC4AA5"/>
    <w:rsid w:val="00BC4C1F"/>
    <w:rsid w:val="00BC5F40"/>
    <w:rsid w:val="00BC6123"/>
    <w:rsid w:val="00BC653D"/>
    <w:rsid w:val="00BC7BF7"/>
    <w:rsid w:val="00BD1DD9"/>
    <w:rsid w:val="00BD33CF"/>
    <w:rsid w:val="00BD3619"/>
    <w:rsid w:val="00BD3C12"/>
    <w:rsid w:val="00BD3F7F"/>
    <w:rsid w:val="00BD5383"/>
    <w:rsid w:val="00BD66C1"/>
    <w:rsid w:val="00BD6C13"/>
    <w:rsid w:val="00BD6DBF"/>
    <w:rsid w:val="00BD7859"/>
    <w:rsid w:val="00BE0213"/>
    <w:rsid w:val="00BE097A"/>
    <w:rsid w:val="00BE121A"/>
    <w:rsid w:val="00BE19FD"/>
    <w:rsid w:val="00BE24C1"/>
    <w:rsid w:val="00BE39E9"/>
    <w:rsid w:val="00BE3E67"/>
    <w:rsid w:val="00BE4E5A"/>
    <w:rsid w:val="00BE79E7"/>
    <w:rsid w:val="00BE7C21"/>
    <w:rsid w:val="00BF0382"/>
    <w:rsid w:val="00BF0759"/>
    <w:rsid w:val="00BF083D"/>
    <w:rsid w:val="00BF1335"/>
    <w:rsid w:val="00BF3388"/>
    <w:rsid w:val="00BF470C"/>
    <w:rsid w:val="00BF5EA8"/>
    <w:rsid w:val="00BF61F7"/>
    <w:rsid w:val="00BF71A3"/>
    <w:rsid w:val="00BF7534"/>
    <w:rsid w:val="00BF78F7"/>
    <w:rsid w:val="00BF7C96"/>
    <w:rsid w:val="00C00315"/>
    <w:rsid w:val="00C00678"/>
    <w:rsid w:val="00C00A4C"/>
    <w:rsid w:val="00C01881"/>
    <w:rsid w:val="00C01A6D"/>
    <w:rsid w:val="00C01FD6"/>
    <w:rsid w:val="00C02107"/>
    <w:rsid w:val="00C027E0"/>
    <w:rsid w:val="00C036C9"/>
    <w:rsid w:val="00C03E67"/>
    <w:rsid w:val="00C054AB"/>
    <w:rsid w:val="00C05C6E"/>
    <w:rsid w:val="00C0617B"/>
    <w:rsid w:val="00C105E4"/>
    <w:rsid w:val="00C1067A"/>
    <w:rsid w:val="00C114BD"/>
    <w:rsid w:val="00C116CF"/>
    <w:rsid w:val="00C11F7E"/>
    <w:rsid w:val="00C1359C"/>
    <w:rsid w:val="00C140A7"/>
    <w:rsid w:val="00C15D21"/>
    <w:rsid w:val="00C15FE7"/>
    <w:rsid w:val="00C16766"/>
    <w:rsid w:val="00C16C5A"/>
    <w:rsid w:val="00C17695"/>
    <w:rsid w:val="00C17D55"/>
    <w:rsid w:val="00C20CB1"/>
    <w:rsid w:val="00C21051"/>
    <w:rsid w:val="00C21377"/>
    <w:rsid w:val="00C21F8C"/>
    <w:rsid w:val="00C22392"/>
    <w:rsid w:val="00C24E03"/>
    <w:rsid w:val="00C25BD8"/>
    <w:rsid w:val="00C25E58"/>
    <w:rsid w:val="00C26573"/>
    <w:rsid w:val="00C27361"/>
    <w:rsid w:val="00C2755F"/>
    <w:rsid w:val="00C2784F"/>
    <w:rsid w:val="00C27B74"/>
    <w:rsid w:val="00C302B1"/>
    <w:rsid w:val="00C30828"/>
    <w:rsid w:val="00C32443"/>
    <w:rsid w:val="00C33269"/>
    <w:rsid w:val="00C33309"/>
    <w:rsid w:val="00C337BB"/>
    <w:rsid w:val="00C33834"/>
    <w:rsid w:val="00C338B0"/>
    <w:rsid w:val="00C344BC"/>
    <w:rsid w:val="00C34633"/>
    <w:rsid w:val="00C34CE9"/>
    <w:rsid w:val="00C351E7"/>
    <w:rsid w:val="00C35333"/>
    <w:rsid w:val="00C356E9"/>
    <w:rsid w:val="00C364D2"/>
    <w:rsid w:val="00C367D9"/>
    <w:rsid w:val="00C36B51"/>
    <w:rsid w:val="00C36D6C"/>
    <w:rsid w:val="00C37649"/>
    <w:rsid w:val="00C377BD"/>
    <w:rsid w:val="00C37DBD"/>
    <w:rsid w:val="00C409AC"/>
    <w:rsid w:val="00C40B8F"/>
    <w:rsid w:val="00C412C8"/>
    <w:rsid w:val="00C4214E"/>
    <w:rsid w:val="00C423EB"/>
    <w:rsid w:val="00C4307E"/>
    <w:rsid w:val="00C432F5"/>
    <w:rsid w:val="00C4403F"/>
    <w:rsid w:val="00C44D61"/>
    <w:rsid w:val="00C456D4"/>
    <w:rsid w:val="00C45F98"/>
    <w:rsid w:val="00C46A4A"/>
    <w:rsid w:val="00C46C94"/>
    <w:rsid w:val="00C470D4"/>
    <w:rsid w:val="00C47B2E"/>
    <w:rsid w:val="00C50205"/>
    <w:rsid w:val="00C505B8"/>
    <w:rsid w:val="00C52342"/>
    <w:rsid w:val="00C52A45"/>
    <w:rsid w:val="00C54089"/>
    <w:rsid w:val="00C550A7"/>
    <w:rsid w:val="00C55A3E"/>
    <w:rsid w:val="00C5686A"/>
    <w:rsid w:val="00C5776F"/>
    <w:rsid w:val="00C579B6"/>
    <w:rsid w:val="00C57C39"/>
    <w:rsid w:val="00C61329"/>
    <w:rsid w:val="00C61366"/>
    <w:rsid w:val="00C616BF"/>
    <w:rsid w:val="00C63636"/>
    <w:rsid w:val="00C6413F"/>
    <w:rsid w:val="00C6440B"/>
    <w:rsid w:val="00C644A5"/>
    <w:rsid w:val="00C64BAE"/>
    <w:rsid w:val="00C64CA9"/>
    <w:rsid w:val="00C64D04"/>
    <w:rsid w:val="00C64EED"/>
    <w:rsid w:val="00C65B96"/>
    <w:rsid w:val="00C6661D"/>
    <w:rsid w:val="00C666C7"/>
    <w:rsid w:val="00C672F5"/>
    <w:rsid w:val="00C675D7"/>
    <w:rsid w:val="00C71ECB"/>
    <w:rsid w:val="00C72068"/>
    <w:rsid w:val="00C724D5"/>
    <w:rsid w:val="00C7255A"/>
    <w:rsid w:val="00C72A61"/>
    <w:rsid w:val="00C72AF5"/>
    <w:rsid w:val="00C744A4"/>
    <w:rsid w:val="00C74C55"/>
    <w:rsid w:val="00C74F31"/>
    <w:rsid w:val="00C7512B"/>
    <w:rsid w:val="00C75371"/>
    <w:rsid w:val="00C75AEC"/>
    <w:rsid w:val="00C75C9F"/>
    <w:rsid w:val="00C76F81"/>
    <w:rsid w:val="00C777DA"/>
    <w:rsid w:val="00C80F6E"/>
    <w:rsid w:val="00C81562"/>
    <w:rsid w:val="00C83117"/>
    <w:rsid w:val="00C83982"/>
    <w:rsid w:val="00C84C6E"/>
    <w:rsid w:val="00C85819"/>
    <w:rsid w:val="00C85AA4"/>
    <w:rsid w:val="00C86C9D"/>
    <w:rsid w:val="00C90170"/>
    <w:rsid w:val="00C90CB0"/>
    <w:rsid w:val="00C9214D"/>
    <w:rsid w:val="00C92BC0"/>
    <w:rsid w:val="00C92D96"/>
    <w:rsid w:val="00C93483"/>
    <w:rsid w:val="00C93AF7"/>
    <w:rsid w:val="00C93C1D"/>
    <w:rsid w:val="00C942ED"/>
    <w:rsid w:val="00C945DE"/>
    <w:rsid w:val="00C96C9C"/>
    <w:rsid w:val="00CA0976"/>
    <w:rsid w:val="00CA12A7"/>
    <w:rsid w:val="00CA186B"/>
    <w:rsid w:val="00CA37D8"/>
    <w:rsid w:val="00CA395B"/>
    <w:rsid w:val="00CA3AA4"/>
    <w:rsid w:val="00CA4C5F"/>
    <w:rsid w:val="00CA5819"/>
    <w:rsid w:val="00CA6115"/>
    <w:rsid w:val="00CA65C2"/>
    <w:rsid w:val="00CA6974"/>
    <w:rsid w:val="00CA77D7"/>
    <w:rsid w:val="00CA7ACF"/>
    <w:rsid w:val="00CB0B9A"/>
    <w:rsid w:val="00CB0D1F"/>
    <w:rsid w:val="00CB2B7A"/>
    <w:rsid w:val="00CB3A03"/>
    <w:rsid w:val="00CB41C1"/>
    <w:rsid w:val="00CB6089"/>
    <w:rsid w:val="00CB70B3"/>
    <w:rsid w:val="00CC000D"/>
    <w:rsid w:val="00CC0696"/>
    <w:rsid w:val="00CC103F"/>
    <w:rsid w:val="00CC14BA"/>
    <w:rsid w:val="00CC18D6"/>
    <w:rsid w:val="00CC2437"/>
    <w:rsid w:val="00CC262A"/>
    <w:rsid w:val="00CC28B7"/>
    <w:rsid w:val="00CC339B"/>
    <w:rsid w:val="00CC3E19"/>
    <w:rsid w:val="00CC455D"/>
    <w:rsid w:val="00CC457A"/>
    <w:rsid w:val="00CC45BF"/>
    <w:rsid w:val="00CC511D"/>
    <w:rsid w:val="00CC543B"/>
    <w:rsid w:val="00CC5944"/>
    <w:rsid w:val="00CC5CD9"/>
    <w:rsid w:val="00CC74CD"/>
    <w:rsid w:val="00CC7760"/>
    <w:rsid w:val="00CC7C72"/>
    <w:rsid w:val="00CD0569"/>
    <w:rsid w:val="00CD13EE"/>
    <w:rsid w:val="00CD1E03"/>
    <w:rsid w:val="00CD2510"/>
    <w:rsid w:val="00CD26EE"/>
    <w:rsid w:val="00CD2885"/>
    <w:rsid w:val="00CD2D6E"/>
    <w:rsid w:val="00CD52E2"/>
    <w:rsid w:val="00CD6B9A"/>
    <w:rsid w:val="00CD7D7C"/>
    <w:rsid w:val="00CE1469"/>
    <w:rsid w:val="00CE1D17"/>
    <w:rsid w:val="00CE2046"/>
    <w:rsid w:val="00CE3350"/>
    <w:rsid w:val="00CE3D08"/>
    <w:rsid w:val="00CE454A"/>
    <w:rsid w:val="00CE48A4"/>
    <w:rsid w:val="00CE4B6D"/>
    <w:rsid w:val="00CE4BCE"/>
    <w:rsid w:val="00CE66BE"/>
    <w:rsid w:val="00CE7209"/>
    <w:rsid w:val="00CE7E43"/>
    <w:rsid w:val="00CF1895"/>
    <w:rsid w:val="00CF2021"/>
    <w:rsid w:val="00CF241F"/>
    <w:rsid w:val="00CF3859"/>
    <w:rsid w:val="00CF3E48"/>
    <w:rsid w:val="00CF4642"/>
    <w:rsid w:val="00CF4F07"/>
    <w:rsid w:val="00CF52BD"/>
    <w:rsid w:val="00CF56C1"/>
    <w:rsid w:val="00CF57FE"/>
    <w:rsid w:val="00CF6545"/>
    <w:rsid w:val="00CF6613"/>
    <w:rsid w:val="00CF6E88"/>
    <w:rsid w:val="00CF7A64"/>
    <w:rsid w:val="00D01037"/>
    <w:rsid w:val="00D01451"/>
    <w:rsid w:val="00D024C7"/>
    <w:rsid w:val="00D02A1D"/>
    <w:rsid w:val="00D03A69"/>
    <w:rsid w:val="00D03B4A"/>
    <w:rsid w:val="00D03DD6"/>
    <w:rsid w:val="00D048EE"/>
    <w:rsid w:val="00D04919"/>
    <w:rsid w:val="00D0503D"/>
    <w:rsid w:val="00D06A68"/>
    <w:rsid w:val="00D106E3"/>
    <w:rsid w:val="00D108B3"/>
    <w:rsid w:val="00D10DAE"/>
    <w:rsid w:val="00D10E3E"/>
    <w:rsid w:val="00D113C4"/>
    <w:rsid w:val="00D137D4"/>
    <w:rsid w:val="00D13E63"/>
    <w:rsid w:val="00D14346"/>
    <w:rsid w:val="00D143A4"/>
    <w:rsid w:val="00D14A46"/>
    <w:rsid w:val="00D15CD8"/>
    <w:rsid w:val="00D16284"/>
    <w:rsid w:val="00D17542"/>
    <w:rsid w:val="00D175AA"/>
    <w:rsid w:val="00D20515"/>
    <w:rsid w:val="00D20F77"/>
    <w:rsid w:val="00D21A4F"/>
    <w:rsid w:val="00D223A3"/>
    <w:rsid w:val="00D22864"/>
    <w:rsid w:val="00D23900"/>
    <w:rsid w:val="00D23DBA"/>
    <w:rsid w:val="00D24D85"/>
    <w:rsid w:val="00D27F7F"/>
    <w:rsid w:val="00D303A0"/>
    <w:rsid w:val="00D30838"/>
    <w:rsid w:val="00D30931"/>
    <w:rsid w:val="00D3123A"/>
    <w:rsid w:val="00D318CD"/>
    <w:rsid w:val="00D321A4"/>
    <w:rsid w:val="00D324F8"/>
    <w:rsid w:val="00D326FD"/>
    <w:rsid w:val="00D3365E"/>
    <w:rsid w:val="00D34F09"/>
    <w:rsid w:val="00D35885"/>
    <w:rsid w:val="00D3639F"/>
    <w:rsid w:val="00D36533"/>
    <w:rsid w:val="00D36581"/>
    <w:rsid w:val="00D377EB"/>
    <w:rsid w:val="00D3785E"/>
    <w:rsid w:val="00D37E89"/>
    <w:rsid w:val="00D402EE"/>
    <w:rsid w:val="00D40861"/>
    <w:rsid w:val="00D42813"/>
    <w:rsid w:val="00D42F30"/>
    <w:rsid w:val="00D437E0"/>
    <w:rsid w:val="00D43FAC"/>
    <w:rsid w:val="00D4405C"/>
    <w:rsid w:val="00D440E8"/>
    <w:rsid w:val="00D44A35"/>
    <w:rsid w:val="00D45068"/>
    <w:rsid w:val="00D45ED1"/>
    <w:rsid w:val="00D46EA9"/>
    <w:rsid w:val="00D47241"/>
    <w:rsid w:val="00D5111A"/>
    <w:rsid w:val="00D51529"/>
    <w:rsid w:val="00D524FC"/>
    <w:rsid w:val="00D52D26"/>
    <w:rsid w:val="00D530FC"/>
    <w:rsid w:val="00D53A13"/>
    <w:rsid w:val="00D5416F"/>
    <w:rsid w:val="00D54839"/>
    <w:rsid w:val="00D55386"/>
    <w:rsid w:val="00D56236"/>
    <w:rsid w:val="00D565F5"/>
    <w:rsid w:val="00D56C60"/>
    <w:rsid w:val="00D573E4"/>
    <w:rsid w:val="00D57667"/>
    <w:rsid w:val="00D60B26"/>
    <w:rsid w:val="00D60D24"/>
    <w:rsid w:val="00D61008"/>
    <w:rsid w:val="00D61865"/>
    <w:rsid w:val="00D61D1B"/>
    <w:rsid w:val="00D62572"/>
    <w:rsid w:val="00D62B86"/>
    <w:rsid w:val="00D62C3B"/>
    <w:rsid w:val="00D62E1E"/>
    <w:rsid w:val="00D6388E"/>
    <w:rsid w:val="00D642D5"/>
    <w:rsid w:val="00D645F4"/>
    <w:rsid w:val="00D64EC1"/>
    <w:rsid w:val="00D64FD6"/>
    <w:rsid w:val="00D66107"/>
    <w:rsid w:val="00D663AA"/>
    <w:rsid w:val="00D6717A"/>
    <w:rsid w:val="00D6731F"/>
    <w:rsid w:val="00D67382"/>
    <w:rsid w:val="00D67A7F"/>
    <w:rsid w:val="00D67EF2"/>
    <w:rsid w:val="00D703B4"/>
    <w:rsid w:val="00D70708"/>
    <w:rsid w:val="00D70C75"/>
    <w:rsid w:val="00D71599"/>
    <w:rsid w:val="00D71A4F"/>
    <w:rsid w:val="00D72574"/>
    <w:rsid w:val="00D72B96"/>
    <w:rsid w:val="00D72E0A"/>
    <w:rsid w:val="00D72E51"/>
    <w:rsid w:val="00D74289"/>
    <w:rsid w:val="00D749B1"/>
    <w:rsid w:val="00D74D4D"/>
    <w:rsid w:val="00D7549E"/>
    <w:rsid w:val="00D75666"/>
    <w:rsid w:val="00D75D0B"/>
    <w:rsid w:val="00D76CF1"/>
    <w:rsid w:val="00D77C26"/>
    <w:rsid w:val="00D8061E"/>
    <w:rsid w:val="00D80F13"/>
    <w:rsid w:val="00D815E1"/>
    <w:rsid w:val="00D82283"/>
    <w:rsid w:val="00D835A3"/>
    <w:rsid w:val="00D83DF6"/>
    <w:rsid w:val="00D84399"/>
    <w:rsid w:val="00D84A77"/>
    <w:rsid w:val="00D85637"/>
    <w:rsid w:val="00D856FA"/>
    <w:rsid w:val="00D857F4"/>
    <w:rsid w:val="00D85EE5"/>
    <w:rsid w:val="00D863CE"/>
    <w:rsid w:val="00D8741A"/>
    <w:rsid w:val="00D87CB8"/>
    <w:rsid w:val="00D87D20"/>
    <w:rsid w:val="00D91550"/>
    <w:rsid w:val="00D93505"/>
    <w:rsid w:val="00D9437B"/>
    <w:rsid w:val="00D94EB0"/>
    <w:rsid w:val="00D95684"/>
    <w:rsid w:val="00D956F9"/>
    <w:rsid w:val="00D96715"/>
    <w:rsid w:val="00D97565"/>
    <w:rsid w:val="00D975D6"/>
    <w:rsid w:val="00DA03BA"/>
    <w:rsid w:val="00DA0895"/>
    <w:rsid w:val="00DA0E8A"/>
    <w:rsid w:val="00DA0ED1"/>
    <w:rsid w:val="00DA10E3"/>
    <w:rsid w:val="00DA136B"/>
    <w:rsid w:val="00DA233F"/>
    <w:rsid w:val="00DA2737"/>
    <w:rsid w:val="00DA2BC3"/>
    <w:rsid w:val="00DA32DD"/>
    <w:rsid w:val="00DA3794"/>
    <w:rsid w:val="00DA3D8F"/>
    <w:rsid w:val="00DA3DD6"/>
    <w:rsid w:val="00DA4575"/>
    <w:rsid w:val="00DA45AA"/>
    <w:rsid w:val="00DA4F9F"/>
    <w:rsid w:val="00DA586E"/>
    <w:rsid w:val="00DA7174"/>
    <w:rsid w:val="00DB0D02"/>
    <w:rsid w:val="00DB123F"/>
    <w:rsid w:val="00DB12B6"/>
    <w:rsid w:val="00DB2252"/>
    <w:rsid w:val="00DB32F0"/>
    <w:rsid w:val="00DB4251"/>
    <w:rsid w:val="00DB4554"/>
    <w:rsid w:val="00DB4F8C"/>
    <w:rsid w:val="00DB4FC8"/>
    <w:rsid w:val="00DB57F6"/>
    <w:rsid w:val="00DB5AA7"/>
    <w:rsid w:val="00DB6CAD"/>
    <w:rsid w:val="00DB6CF3"/>
    <w:rsid w:val="00DB6D9D"/>
    <w:rsid w:val="00DB7D01"/>
    <w:rsid w:val="00DC1055"/>
    <w:rsid w:val="00DC3832"/>
    <w:rsid w:val="00DC42EE"/>
    <w:rsid w:val="00DC5FA2"/>
    <w:rsid w:val="00DC762A"/>
    <w:rsid w:val="00DC7BCD"/>
    <w:rsid w:val="00DD0023"/>
    <w:rsid w:val="00DD1628"/>
    <w:rsid w:val="00DD1D51"/>
    <w:rsid w:val="00DD1E55"/>
    <w:rsid w:val="00DD2A5C"/>
    <w:rsid w:val="00DD2FF6"/>
    <w:rsid w:val="00DD3A08"/>
    <w:rsid w:val="00DD3D32"/>
    <w:rsid w:val="00DD4774"/>
    <w:rsid w:val="00DD4B11"/>
    <w:rsid w:val="00DD5B45"/>
    <w:rsid w:val="00DD75DD"/>
    <w:rsid w:val="00DD796E"/>
    <w:rsid w:val="00DD7E46"/>
    <w:rsid w:val="00DE0027"/>
    <w:rsid w:val="00DE0048"/>
    <w:rsid w:val="00DE0276"/>
    <w:rsid w:val="00DE074A"/>
    <w:rsid w:val="00DE0EBF"/>
    <w:rsid w:val="00DE23F1"/>
    <w:rsid w:val="00DE278B"/>
    <w:rsid w:val="00DE2C9A"/>
    <w:rsid w:val="00DE309F"/>
    <w:rsid w:val="00DE3290"/>
    <w:rsid w:val="00DE33A6"/>
    <w:rsid w:val="00DE4195"/>
    <w:rsid w:val="00DE41C0"/>
    <w:rsid w:val="00DE5033"/>
    <w:rsid w:val="00DE54AB"/>
    <w:rsid w:val="00DE5843"/>
    <w:rsid w:val="00DE5DC6"/>
    <w:rsid w:val="00DE5F79"/>
    <w:rsid w:val="00DE6037"/>
    <w:rsid w:val="00DE6377"/>
    <w:rsid w:val="00DE66A4"/>
    <w:rsid w:val="00DE7C87"/>
    <w:rsid w:val="00DE7F1C"/>
    <w:rsid w:val="00DF11AC"/>
    <w:rsid w:val="00DF1449"/>
    <w:rsid w:val="00DF2080"/>
    <w:rsid w:val="00DF27EF"/>
    <w:rsid w:val="00DF2B1F"/>
    <w:rsid w:val="00DF2C61"/>
    <w:rsid w:val="00DF348B"/>
    <w:rsid w:val="00DF39AD"/>
    <w:rsid w:val="00DF41CE"/>
    <w:rsid w:val="00DF4631"/>
    <w:rsid w:val="00DF4D61"/>
    <w:rsid w:val="00DF5A76"/>
    <w:rsid w:val="00DF7570"/>
    <w:rsid w:val="00DF7626"/>
    <w:rsid w:val="00E00260"/>
    <w:rsid w:val="00E00ECE"/>
    <w:rsid w:val="00E00F53"/>
    <w:rsid w:val="00E01DAC"/>
    <w:rsid w:val="00E02C53"/>
    <w:rsid w:val="00E02DBB"/>
    <w:rsid w:val="00E03071"/>
    <w:rsid w:val="00E0338A"/>
    <w:rsid w:val="00E03435"/>
    <w:rsid w:val="00E03A46"/>
    <w:rsid w:val="00E06738"/>
    <w:rsid w:val="00E06E89"/>
    <w:rsid w:val="00E07173"/>
    <w:rsid w:val="00E1020B"/>
    <w:rsid w:val="00E10588"/>
    <w:rsid w:val="00E108C0"/>
    <w:rsid w:val="00E10C06"/>
    <w:rsid w:val="00E10CC5"/>
    <w:rsid w:val="00E12DBE"/>
    <w:rsid w:val="00E13084"/>
    <w:rsid w:val="00E138AA"/>
    <w:rsid w:val="00E14244"/>
    <w:rsid w:val="00E15076"/>
    <w:rsid w:val="00E153A2"/>
    <w:rsid w:val="00E15C1C"/>
    <w:rsid w:val="00E17B81"/>
    <w:rsid w:val="00E20109"/>
    <w:rsid w:val="00E20176"/>
    <w:rsid w:val="00E201DE"/>
    <w:rsid w:val="00E20AE4"/>
    <w:rsid w:val="00E211FE"/>
    <w:rsid w:val="00E23AE8"/>
    <w:rsid w:val="00E23C57"/>
    <w:rsid w:val="00E23F82"/>
    <w:rsid w:val="00E23FFC"/>
    <w:rsid w:val="00E24929"/>
    <w:rsid w:val="00E2547B"/>
    <w:rsid w:val="00E257F2"/>
    <w:rsid w:val="00E25FE6"/>
    <w:rsid w:val="00E26A65"/>
    <w:rsid w:val="00E27B02"/>
    <w:rsid w:val="00E27B53"/>
    <w:rsid w:val="00E30F4C"/>
    <w:rsid w:val="00E31422"/>
    <w:rsid w:val="00E337F9"/>
    <w:rsid w:val="00E338AF"/>
    <w:rsid w:val="00E33A98"/>
    <w:rsid w:val="00E34253"/>
    <w:rsid w:val="00E35CD2"/>
    <w:rsid w:val="00E35FC4"/>
    <w:rsid w:val="00E36D48"/>
    <w:rsid w:val="00E37B6E"/>
    <w:rsid w:val="00E40463"/>
    <w:rsid w:val="00E40AD7"/>
    <w:rsid w:val="00E41EA4"/>
    <w:rsid w:val="00E424D9"/>
    <w:rsid w:val="00E4277B"/>
    <w:rsid w:val="00E435B9"/>
    <w:rsid w:val="00E43B5D"/>
    <w:rsid w:val="00E4578C"/>
    <w:rsid w:val="00E45BE4"/>
    <w:rsid w:val="00E465D8"/>
    <w:rsid w:val="00E46837"/>
    <w:rsid w:val="00E46A98"/>
    <w:rsid w:val="00E47033"/>
    <w:rsid w:val="00E47EA8"/>
    <w:rsid w:val="00E50E1D"/>
    <w:rsid w:val="00E51501"/>
    <w:rsid w:val="00E51FBD"/>
    <w:rsid w:val="00E5237A"/>
    <w:rsid w:val="00E5298E"/>
    <w:rsid w:val="00E5330A"/>
    <w:rsid w:val="00E54443"/>
    <w:rsid w:val="00E546EE"/>
    <w:rsid w:val="00E54AD6"/>
    <w:rsid w:val="00E54C10"/>
    <w:rsid w:val="00E55714"/>
    <w:rsid w:val="00E5792A"/>
    <w:rsid w:val="00E6051C"/>
    <w:rsid w:val="00E60EEC"/>
    <w:rsid w:val="00E611F9"/>
    <w:rsid w:val="00E6227D"/>
    <w:rsid w:val="00E630DD"/>
    <w:rsid w:val="00E63222"/>
    <w:rsid w:val="00E6365A"/>
    <w:rsid w:val="00E6406C"/>
    <w:rsid w:val="00E64B04"/>
    <w:rsid w:val="00E65BA1"/>
    <w:rsid w:val="00E6617F"/>
    <w:rsid w:val="00E674DC"/>
    <w:rsid w:val="00E67A5A"/>
    <w:rsid w:val="00E700B9"/>
    <w:rsid w:val="00E708B8"/>
    <w:rsid w:val="00E716B3"/>
    <w:rsid w:val="00E716D9"/>
    <w:rsid w:val="00E71DD1"/>
    <w:rsid w:val="00E72FBD"/>
    <w:rsid w:val="00E72FDC"/>
    <w:rsid w:val="00E73679"/>
    <w:rsid w:val="00E7400A"/>
    <w:rsid w:val="00E754B3"/>
    <w:rsid w:val="00E7691B"/>
    <w:rsid w:val="00E76DF5"/>
    <w:rsid w:val="00E80475"/>
    <w:rsid w:val="00E81CFD"/>
    <w:rsid w:val="00E81D81"/>
    <w:rsid w:val="00E82155"/>
    <w:rsid w:val="00E82A61"/>
    <w:rsid w:val="00E83C36"/>
    <w:rsid w:val="00E847F3"/>
    <w:rsid w:val="00E8553B"/>
    <w:rsid w:val="00E86A6E"/>
    <w:rsid w:val="00E86CB8"/>
    <w:rsid w:val="00E87570"/>
    <w:rsid w:val="00E9033C"/>
    <w:rsid w:val="00E90FE2"/>
    <w:rsid w:val="00E917B3"/>
    <w:rsid w:val="00E92B23"/>
    <w:rsid w:val="00E92CD6"/>
    <w:rsid w:val="00E93A67"/>
    <w:rsid w:val="00E942F0"/>
    <w:rsid w:val="00E94DB4"/>
    <w:rsid w:val="00E9525B"/>
    <w:rsid w:val="00E95A28"/>
    <w:rsid w:val="00E95A8E"/>
    <w:rsid w:val="00EA049D"/>
    <w:rsid w:val="00EA0689"/>
    <w:rsid w:val="00EA0DB6"/>
    <w:rsid w:val="00EA0F87"/>
    <w:rsid w:val="00EA278F"/>
    <w:rsid w:val="00EA4009"/>
    <w:rsid w:val="00EA5A68"/>
    <w:rsid w:val="00EA6283"/>
    <w:rsid w:val="00EA65E2"/>
    <w:rsid w:val="00EA682B"/>
    <w:rsid w:val="00EA6E7B"/>
    <w:rsid w:val="00EA7369"/>
    <w:rsid w:val="00EA78DC"/>
    <w:rsid w:val="00EA79A4"/>
    <w:rsid w:val="00EA7C74"/>
    <w:rsid w:val="00EB03E4"/>
    <w:rsid w:val="00EB07C2"/>
    <w:rsid w:val="00EB1263"/>
    <w:rsid w:val="00EB1EC2"/>
    <w:rsid w:val="00EB2951"/>
    <w:rsid w:val="00EB2A9D"/>
    <w:rsid w:val="00EB538F"/>
    <w:rsid w:val="00EB53C5"/>
    <w:rsid w:val="00EB5ED2"/>
    <w:rsid w:val="00EB6018"/>
    <w:rsid w:val="00EB6255"/>
    <w:rsid w:val="00EB6A82"/>
    <w:rsid w:val="00EB7807"/>
    <w:rsid w:val="00EC004F"/>
    <w:rsid w:val="00EC19A7"/>
    <w:rsid w:val="00EC1C88"/>
    <w:rsid w:val="00EC2282"/>
    <w:rsid w:val="00EC3D54"/>
    <w:rsid w:val="00EC3F63"/>
    <w:rsid w:val="00EC4707"/>
    <w:rsid w:val="00EC476C"/>
    <w:rsid w:val="00EC5280"/>
    <w:rsid w:val="00EC54C3"/>
    <w:rsid w:val="00EC66A4"/>
    <w:rsid w:val="00ED09E4"/>
    <w:rsid w:val="00ED10C7"/>
    <w:rsid w:val="00ED1E39"/>
    <w:rsid w:val="00ED21B7"/>
    <w:rsid w:val="00ED3114"/>
    <w:rsid w:val="00ED3CA4"/>
    <w:rsid w:val="00ED4165"/>
    <w:rsid w:val="00ED416C"/>
    <w:rsid w:val="00ED5A85"/>
    <w:rsid w:val="00ED5B06"/>
    <w:rsid w:val="00ED5B0C"/>
    <w:rsid w:val="00ED5D77"/>
    <w:rsid w:val="00ED5DBB"/>
    <w:rsid w:val="00ED6A76"/>
    <w:rsid w:val="00EE0D82"/>
    <w:rsid w:val="00EE13E5"/>
    <w:rsid w:val="00EE1AE4"/>
    <w:rsid w:val="00EE20EF"/>
    <w:rsid w:val="00EE3480"/>
    <w:rsid w:val="00EE39C3"/>
    <w:rsid w:val="00EE405C"/>
    <w:rsid w:val="00EE40EB"/>
    <w:rsid w:val="00EE47E7"/>
    <w:rsid w:val="00EE4C2F"/>
    <w:rsid w:val="00EE566C"/>
    <w:rsid w:val="00EE6DE7"/>
    <w:rsid w:val="00EF0C13"/>
    <w:rsid w:val="00EF1302"/>
    <w:rsid w:val="00EF155F"/>
    <w:rsid w:val="00EF1B02"/>
    <w:rsid w:val="00EF1CEC"/>
    <w:rsid w:val="00EF333F"/>
    <w:rsid w:val="00EF547C"/>
    <w:rsid w:val="00EF6527"/>
    <w:rsid w:val="00EF66CE"/>
    <w:rsid w:val="00EF6A3F"/>
    <w:rsid w:val="00EF778F"/>
    <w:rsid w:val="00F002BA"/>
    <w:rsid w:val="00F0050A"/>
    <w:rsid w:val="00F00C5C"/>
    <w:rsid w:val="00F02A59"/>
    <w:rsid w:val="00F03262"/>
    <w:rsid w:val="00F04AFF"/>
    <w:rsid w:val="00F04CC9"/>
    <w:rsid w:val="00F06617"/>
    <w:rsid w:val="00F10313"/>
    <w:rsid w:val="00F10469"/>
    <w:rsid w:val="00F1060D"/>
    <w:rsid w:val="00F11507"/>
    <w:rsid w:val="00F115FF"/>
    <w:rsid w:val="00F11880"/>
    <w:rsid w:val="00F11A56"/>
    <w:rsid w:val="00F126C0"/>
    <w:rsid w:val="00F1294F"/>
    <w:rsid w:val="00F132D2"/>
    <w:rsid w:val="00F1500B"/>
    <w:rsid w:val="00F158A7"/>
    <w:rsid w:val="00F15AA3"/>
    <w:rsid w:val="00F163CB"/>
    <w:rsid w:val="00F175BC"/>
    <w:rsid w:val="00F176FC"/>
    <w:rsid w:val="00F20304"/>
    <w:rsid w:val="00F204FD"/>
    <w:rsid w:val="00F20B01"/>
    <w:rsid w:val="00F20F67"/>
    <w:rsid w:val="00F2167D"/>
    <w:rsid w:val="00F216C2"/>
    <w:rsid w:val="00F22078"/>
    <w:rsid w:val="00F22091"/>
    <w:rsid w:val="00F220A7"/>
    <w:rsid w:val="00F223A5"/>
    <w:rsid w:val="00F2285F"/>
    <w:rsid w:val="00F22BA3"/>
    <w:rsid w:val="00F23019"/>
    <w:rsid w:val="00F2339A"/>
    <w:rsid w:val="00F239DC"/>
    <w:rsid w:val="00F26BBF"/>
    <w:rsid w:val="00F27F9D"/>
    <w:rsid w:val="00F30E9E"/>
    <w:rsid w:val="00F31363"/>
    <w:rsid w:val="00F31476"/>
    <w:rsid w:val="00F31634"/>
    <w:rsid w:val="00F3176E"/>
    <w:rsid w:val="00F32820"/>
    <w:rsid w:val="00F32A77"/>
    <w:rsid w:val="00F33459"/>
    <w:rsid w:val="00F33648"/>
    <w:rsid w:val="00F3378C"/>
    <w:rsid w:val="00F33AFD"/>
    <w:rsid w:val="00F34181"/>
    <w:rsid w:val="00F3421A"/>
    <w:rsid w:val="00F342E0"/>
    <w:rsid w:val="00F34556"/>
    <w:rsid w:val="00F35616"/>
    <w:rsid w:val="00F35788"/>
    <w:rsid w:val="00F35D26"/>
    <w:rsid w:val="00F41E35"/>
    <w:rsid w:val="00F4266C"/>
    <w:rsid w:val="00F42ABF"/>
    <w:rsid w:val="00F42D1F"/>
    <w:rsid w:val="00F430A5"/>
    <w:rsid w:val="00F431DD"/>
    <w:rsid w:val="00F43CF8"/>
    <w:rsid w:val="00F44324"/>
    <w:rsid w:val="00F44ADA"/>
    <w:rsid w:val="00F45F81"/>
    <w:rsid w:val="00F4632E"/>
    <w:rsid w:val="00F463C0"/>
    <w:rsid w:val="00F46739"/>
    <w:rsid w:val="00F4767C"/>
    <w:rsid w:val="00F50394"/>
    <w:rsid w:val="00F5065B"/>
    <w:rsid w:val="00F508CA"/>
    <w:rsid w:val="00F518E7"/>
    <w:rsid w:val="00F536B8"/>
    <w:rsid w:val="00F5404F"/>
    <w:rsid w:val="00F54A77"/>
    <w:rsid w:val="00F5642C"/>
    <w:rsid w:val="00F56CB3"/>
    <w:rsid w:val="00F56E12"/>
    <w:rsid w:val="00F572AC"/>
    <w:rsid w:val="00F5763A"/>
    <w:rsid w:val="00F60216"/>
    <w:rsid w:val="00F6158E"/>
    <w:rsid w:val="00F615BB"/>
    <w:rsid w:val="00F6179C"/>
    <w:rsid w:val="00F625B2"/>
    <w:rsid w:val="00F62825"/>
    <w:rsid w:val="00F62F30"/>
    <w:rsid w:val="00F63615"/>
    <w:rsid w:val="00F637AE"/>
    <w:rsid w:val="00F63931"/>
    <w:rsid w:val="00F6719F"/>
    <w:rsid w:val="00F67B34"/>
    <w:rsid w:val="00F7051C"/>
    <w:rsid w:val="00F709BE"/>
    <w:rsid w:val="00F7130C"/>
    <w:rsid w:val="00F71BB6"/>
    <w:rsid w:val="00F71C84"/>
    <w:rsid w:val="00F74721"/>
    <w:rsid w:val="00F75F9C"/>
    <w:rsid w:val="00F76203"/>
    <w:rsid w:val="00F76772"/>
    <w:rsid w:val="00F800D9"/>
    <w:rsid w:val="00F805AE"/>
    <w:rsid w:val="00F80642"/>
    <w:rsid w:val="00F80DD9"/>
    <w:rsid w:val="00F80E5B"/>
    <w:rsid w:val="00F82DD5"/>
    <w:rsid w:val="00F83C80"/>
    <w:rsid w:val="00F84202"/>
    <w:rsid w:val="00F84921"/>
    <w:rsid w:val="00F85821"/>
    <w:rsid w:val="00F85A65"/>
    <w:rsid w:val="00F86BEB"/>
    <w:rsid w:val="00F87D28"/>
    <w:rsid w:val="00F87ED8"/>
    <w:rsid w:val="00F87FCA"/>
    <w:rsid w:val="00F90065"/>
    <w:rsid w:val="00F90C16"/>
    <w:rsid w:val="00F9231D"/>
    <w:rsid w:val="00F928A3"/>
    <w:rsid w:val="00F93319"/>
    <w:rsid w:val="00F958F5"/>
    <w:rsid w:val="00F9638B"/>
    <w:rsid w:val="00F967AC"/>
    <w:rsid w:val="00FA0977"/>
    <w:rsid w:val="00FA196E"/>
    <w:rsid w:val="00FA1E87"/>
    <w:rsid w:val="00FA3115"/>
    <w:rsid w:val="00FA353A"/>
    <w:rsid w:val="00FA53EB"/>
    <w:rsid w:val="00FA5553"/>
    <w:rsid w:val="00FA5990"/>
    <w:rsid w:val="00FA7093"/>
    <w:rsid w:val="00FA77BD"/>
    <w:rsid w:val="00FB1228"/>
    <w:rsid w:val="00FB12F1"/>
    <w:rsid w:val="00FB169E"/>
    <w:rsid w:val="00FB19E2"/>
    <w:rsid w:val="00FB1F10"/>
    <w:rsid w:val="00FB2D4A"/>
    <w:rsid w:val="00FB30C9"/>
    <w:rsid w:val="00FB32AE"/>
    <w:rsid w:val="00FB3866"/>
    <w:rsid w:val="00FB484B"/>
    <w:rsid w:val="00FB4998"/>
    <w:rsid w:val="00FB4B9F"/>
    <w:rsid w:val="00FB5170"/>
    <w:rsid w:val="00FB5B1E"/>
    <w:rsid w:val="00FB5B24"/>
    <w:rsid w:val="00FB602E"/>
    <w:rsid w:val="00FB65C5"/>
    <w:rsid w:val="00FB71BC"/>
    <w:rsid w:val="00FC13BB"/>
    <w:rsid w:val="00FC3F65"/>
    <w:rsid w:val="00FC4532"/>
    <w:rsid w:val="00FC4776"/>
    <w:rsid w:val="00FC4D86"/>
    <w:rsid w:val="00FC4EE5"/>
    <w:rsid w:val="00FC5047"/>
    <w:rsid w:val="00FC5226"/>
    <w:rsid w:val="00FC570D"/>
    <w:rsid w:val="00FC57D7"/>
    <w:rsid w:val="00FC5C8F"/>
    <w:rsid w:val="00FC6420"/>
    <w:rsid w:val="00FC6ADB"/>
    <w:rsid w:val="00FC6C6B"/>
    <w:rsid w:val="00FC78E9"/>
    <w:rsid w:val="00FC7B03"/>
    <w:rsid w:val="00FD0C94"/>
    <w:rsid w:val="00FD171E"/>
    <w:rsid w:val="00FD26FF"/>
    <w:rsid w:val="00FD3525"/>
    <w:rsid w:val="00FD5B75"/>
    <w:rsid w:val="00FD6370"/>
    <w:rsid w:val="00FD695B"/>
    <w:rsid w:val="00FD6A7E"/>
    <w:rsid w:val="00FE1132"/>
    <w:rsid w:val="00FE1617"/>
    <w:rsid w:val="00FE1751"/>
    <w:rsid w:val="00FE1A35"/>
    <w:rsid w:val="00FE1A78"/>
    <w:rsid w:val="00FE310F"/>
    <w:rsid w:val="00FE3E98"/>
    <w:rsid w:val="00FE58AC"/>
    <w:rsid w:val="00FE5A94"/>
    <w:rsid w:val="00FE69E2"/>
    <w:rsid w:val="00FE6FA5"/>
    <w:rsid w:val="00FE7E49"/>
    <w:rsid w:val="00FE7F56"/>
    <w:rsid w:val="00FF0AA2"/>
    <w:rsid w:val="00FF14B8"/>
    <w:rsid w:val="00FF1D89"/>
    <w:rsid w:val="00FF1DA3"/>
    <w:rsid w:val="00FF2629"/>
    <w:rsid w:val="00FF2830"/>
    <w:rsid w:val="00FF29D7"/>
    <w:rsid w:val="00FF3162"/>
    <w:rsid w:val="00FF4C51"/>
    <w:rsid w:val="00FF5D9C"/>
    <w:rsid w:val="00FF7001"/>
    <w:rsid w:val="00FF75B4"/>
    <w:rsid w:val="00FF781D"/>
    <w:rsid w:val="00FF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7151DD"/>
  <w15:docId w15:val="{E625CFCC-1131-4E73-B927-FABD57DFD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95B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5454A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55454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">
    <w:name w:val="Body Text"/>
    <w:basedOn w:val="Normal"/>
    <w:rsid w:val="00184588"/>
    <w:pPr>
      <w:overflowPunct w:val="0"/>
      <w:autoSpaceDE w:val="0"/>
      <w:autoSpaceDN w:val="0"/>
      <w:adjustRightInd w:val="0"/>
      <w:spacing w:after="0" w:line="320" w:lineRule="atLeast"/>
      <w:jc w:val="both"/>
      <w:textAlignment w:val="baseline"/>
    </w:pPr>
    <w:rPr>
      <w:rFonts w:ascii="Times New Roman" w:eastAsia="Times New Roman" w:hAnsi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184588"/>
    <w:pPr>
      <w:overflowPunct w:val="0"/>
      <w:autoSpaceDE w:val="0"/>
      <w:autoSpaceDN w:val="0"/>
      <w:adjustRightInd w:val="0"/>
      <w:spacing w:after="0" w:line="240" w:lineRule="auto"/>
      <w:ind w:left="720"/>
      <w:textAlignment w:val="baseline"/>
    </w:pPr>
    <w:rPr>
      <w:rFonts w:ascii="Times New Roman" w:eastAsia="Times New Roman" w:hAnsi="Times New Roman"/>
      <w:sz w:val="24"/>
      <w:szCs w:val="20"/>
    </w:rPr>
  </w:style>
  <w:style w:type="paragraph" w:styleId="BalloonText">
    <w:name w:val="Balloon Text"/>
    <w:basedOn w:val="Normal"/>
    <w:link w:val="BalloonTextChar"/>
    <w:rsid w:val="001B3B94"/>
    <w:rPr>
      <w:rFonts w:ascii="Tahoma" w:hAnsi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94E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Emphasis">
    <w:name w:val="Emphasis"/>
    <w:qFormat/>
    <w:rsid w:val="00A319D7"/>
    <w:rPr>
      <w:i/>
      <w:iCs/>
    </w:rPr>
  </w:style>
  <w:style w:type="character" w:customStyle="1" w:styleId="BalloonTextChar">
    <w:name w:val="Balloon Text Char"/>
    <w:link w:val="BalloonText"/>
    <w:rsid w:val="009F1007"/>
    <w:rPr>
      <w:rFonts w:ascii="Tahoma" w:hAnsi="Tahoma"/>
      <w:sz w:val="16"/>
      <w:szCs w:val="16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FB484B"/>
    <w:pPr>
      <w:spacing w:after="0" w:line="240" w:lineRule="auto"/>
    </w:pPr>
    <w:rPr>
      <w:color w:val="1F497D"/>
      <w:szCs w:val="21"/>
    </w:rPr>
  </w:style>
  <w:style w:type="character" w:customStyle="1" w:styleId="PlainTextChar">
    <w:name w:val="Plain Text Char"/>
    <w:link w:val="PlainText"/>
    <w:uiPriority w:val="99"/>
    <w:rsid w:val="00FB484B"/>
    <w:rPr>
      <w:color w:val="1F497D"/>
      <w:sz w:val="22"/>
      <w:szCs w:val="21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0877F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877FE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877F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877FE"/>
    <w:rPr>
      <w:sz w:val="22"/>
      <w:szCs w:val="22"/>
      <w:lang w:eastAsia="en-US"/>
    </w:rPr>
  </w:style>
  <w:style w:type="character" w:customStyle="1" w:styleId="emailstyle16">
    <w:name w:val="emailstyle16"/>
    <w:semiHidden/>
    <w:rsid w:val="002D6D20"/>
    <w:rPr>
      <w:rFonts w:ascii="Calibri" w:hAnsi="Calibri" w:cs="Calibri" w:hint="default"/>
      <w:color w:val="auto"/>
    </w:rPr>
  </w:style>
  <w:style w:type="character" w:styleId="PageNumber">
    <w:name w:val="page number"/>
    <w:basedOn w:val="DefaultParagraphFont"/>
    <w:uiPriority w:val="99"/>
    <w:semiHidden/>
    <w:unhideWhenUsed/>
    <w:rsid w:val="00C34CE9"/>
  </w:style>
  <w:style w:type="paragraph" w:customStyle="1" w:styleId="p1">
    <w:name w:val="p1"/>
    <w:basedOn w:val="Normal"/>
    <w:rsid w:val="00662062"/>
    <w:pPr>
      <w:spacing w:after="0" w:line="240" w:lineRule="auto"/>
    </w:pPr>
    <w:rPr>
      <w:rFonts w:ascii="Helvetica" w:eastAsiaTheme="minorEastAsia" w:hAnsi="Helvetica"/>
      <w:sz w:val="18"/>
      <w:szCs w:val="18"/>
      <w:lang w:eastAsia="en-GB"/>
    </w:rPr>
  </w:style>
  <w:style w:type="character" w:customStyle="1" w:styleId="s1">
    <w:name w:val="s1"/>
    <w:basedOn w:val="DefaultParagraphFont"/>
    <w:rsid w:val="00662062"/>
    <w:rPr>
      <w:rFonts w:ascii="Helvetica" w:hAnsi="Helvetica" w:hint="default"/>
      <w:b w:val="0"/>
      <w:bCs w:val="0"/>
      <w:i w:val="0"/>
      <w:iCs w:val="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62062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92D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HAnsi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92DCD"/>
    <w:rPr>
      <w:rFonts w:ascii="Courier New" w:eastAsiaTheme="minorHAnsi" w:hAnsi="Courier New" w:cs="Courier New"/>
    </w:rPr>
  </w:style>
  <w:style w:type="character" w:styleId="CommentReference">
    <w:name w:val="annotation reference"/>
    <w:basedOn w:val="DefaultParagraphFont"/>
    <w:uiPriority w:val="99"/>
    <w:semiHidden/>
    <w:unhideWhenUsed/>
    <w:rsid w:val="000472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72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725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72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7254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49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5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6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6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0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03522DEF512E4A8088AED350EDC272" ma:contentTypeVersion="0" ma:contentTypeDescription="Create a new document." ma:contentTypeScope="" ma:versionID="41807990b94fdd775e8637d37e1abca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347f1e01e9224b90e54a45ab13d26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67D2FC-4F9A-4CBC-A204-00197A2099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5DA86-2CDF-4000-AEBA-43B76400A09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B2C5DD7-531B-4683-B773-D4FE448F96BC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A978FCD-C2FA-4A9F-8F52-15351A0CD8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1467</Words>
  <Characters>7264</Characters>
  <Application>Microsoft Office Word</Application>
  <DocSecurity>0</DocSecurity>
  <Lines>330</Lines>
  <Paragraphs>171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21 Bantock Gardens</vt:lpstr>
    </vt:vector>
  </TitlesOfParts>
  <Company>Grizli777</Company>
  <LinksUpToDate>false</LinksUpToDate>
  <CharactersWithSpaces>8560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21 Bantock Gardens</dc:title>
  <dc:creator>Ian</dc:creator>
  <cp:lastModifiedBy>Graham Loader</cp:lastModifiedBy>
  <cp:revision>7</cp:revision>
  <cp:lastPrinted>2025-09-20T20:33:00Z</cp:lastPrinted>
  <dcterms:created xsi:type="dcterms:W3CDTF">2025-11-20T16:29:00Z</dcterms:created>
  <dcterms:modified xsi:type="dcterms:W3CDTF">2025-11-20T16:32:00Z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lpwstr>1</vt:lpwstr>
  </property>
  <property fmtid="{D5CDD505-2E9C-101B-9397-08002B2CF9AE}" pid="3" name="ContentTypeId">
    <vt:lpwstr>0x010100F203522DEF512E4A8088AED350EDC272</vt:lpwstr>
  </property>
</Properties>
</file>